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31E26" w14:textId="3E67D3E3" w:rsidR="00334DD8" w:rsidRPr="009F6623" w:rsidRDefault="00E21153" w:rsidP="009F6623">
      <w:pPr>
        <w:pStyle w:val="Rubrik"/>
        <w:rPr>
          <w:rFonts w:ascii="Arial" w:hAnsi="Arial" w:cs="Arial"/>
          <w:b/>
          <w:sz w:val="40"/>
          <w:szCs w:val="40"/>
        </w:rPr>
      </w:pPr>
      <w:bookmarkStart w:id="0" w:name="_Hlk144742350"/>
      <w:bookmarkEnd w:id="0"/>
      <w:r>
        <w:rPr>
          <w:rFonts w:ascii="Arial" w:hAnsi="Arial" w:cs="Arial"/>
          <w:b/>
          <w:sz w:val="40"/>
          <w:szCs w:val="40"/>
        </w:rPr>
        <w:t>Uppförandekod</w:t>
      </w:r>
      <w:r w:rsidR="00607B31">
        <w:rPr>
          <w:rFonts w:ascii="Arial" w:hAnsi="Arial" w:cs="Arial"/>
          <w:b/>
          <w:sz w:val="40"/>
          <w:szCs w:val="40"/>
        </w:rPr>
        <w:t xml:space="preserve"> för medarbetare</w:t>
      </w:r>
      <w:r>
        <w:rPr>
          <w:rFonts w:ascii="Arial" w:hAnsi="Arial" w:cs="Arial"/>
          <w:b/>
          <w:sz w:val="40"/>
          <w:szCs w:val="40"/>
        </w:rPr>
        <w:t xml:space="preserve"> </w:t>
      </w:r>
    </w:p>
    <w:p w14:paraId="4EA72E93" w14:textId="5F1F668C" w:rsidR="00C71771" w:rsidRDefault="00993721" w:rsidP="00DD0FA4">
      <w:pPr>
        <w:pStyle w:val="Rubrik2"/>
        <w:rPr>
          <w:szCs w:val="28"/>
        </w:rPr>
      </w:pPr>
      <w:r>
        <w:rPr>
          <w:szCs w:val="28"/>
        </w:rPr>
        <w:t>Bakgrund, s</w:t>
      </w:r>
      <w:r w:rsidR="00C71771">
        <w:rPr>
          <w:szCs w:val="28"/>
        </w:rPr>
        <w:t>yfte och omfattning</w:t>
      </w:r>
    </w:p>
    <w:p w14:paraId="63C62AF2" w14:textId="77777777" w:rsidR="00E26793" w:rsidRDefault="00E26793" w:rsidP="00E26793">
      <w:pPr>
        <w:pStyle w:val="Standardtext"/>
      </w:pPr>
    </w:p>
    <w:p w14:paraId="42192A24" w14:textId="5B04C124" w:rsidR="00A75358" w:rsidRPr="00C41F3B" w:rsidRDefault="00E26793" w:rsidP="00E26793">
      <w:pPr>
        <w:rPr>
          <w:sz w:val="22"/>
          <w:szCs w:val="22"/>
        </w:rPr>
      </w:pPr>
      <w:r w:rsidRPr="00C41F3B">
        <w:rPr>
          <w:sz w:val="22"/>
          <w:szCs w:val="22"/>
        </w:rPr>
        <w:t xml:space="preserve">Akademiska Hus är </w:t>
      </w:r>
      <w:r w:rsidR="00E670A3" w:rsidRPr="00C41F3B">
        <w:rPr>
          <w:sz w:val="22"/>
          <w:szCs w:val="22"/>
        </w:rPr>
        <w:t xml:space="preserve">ett statligt bolag som </w:t>
      </w:r>
      <w:r w:rsidR="00FB4439">
        <w:rPr>
          <w:sz w:val="22"/>
          <w:szCs w:val="22"/>
        </w:rPr>
        <w:t xml:space="preserve">ska </w:t>
      </w:r>
      <w:r w:rsidR="00E670A3" w:rsidRPr="00C41F3B">
        <w:rPr>
          <w:sz w:val="22"/>
          <w:szCs w:val="22"/>
        </w:rPr>
        <w:t>verka för en god eti</w:t>
      </w:r>
      <w:r w:rsidR="00EB23FC" w:rsidRPr="00C41F3B">
        <w:rPr>
          <w:sz w:val="22"/>
          <w:szCs w:val="22"/>
        </w:rPr>
        <w:t xml:space="preserve">k, sund miljö och ett hållbart </w:t>
      </w:r>
      <w:r w:rsidR="00734F22">
        <w:rPr>
          <w:sz w:val="22"/>
          <w:szCs w:val="22"/>
        </w:rPr>
        <w:t>företagande</w:t>
      </w:r>
      <w:r w:rsidR="00EB23FC" w:rsidRPr="00C41F3B">
        <w:rPr>
          <w:sz w:val="22"/>
          <w:szCs w:val="22"/>
        </w:rPr>
        <w:t>. Vi ska följa de lagar och regler som finns i samhä</w:t>
      </w:r>
      <w:r w:rsidR="00A75358" w:rsidRPr="00C41F3B">
        <w:rPr>
          <w:sz w:val="22"/>
          <w:szCs w:val="22"/>
        </w:rPr>
        <w:t>llet och vi ska agera moraliskt och etiskt korrekt</w:t>
      </w:r>
      <w:r w:rsidR="00626D6C" w:rsidRPr="00C41F3B">
        <w:rPr>
          <w:sz w:val="22"/>
          <w:szCs w:val="22"/>
        </w:rPr>
        <w:t xml:space="preserve"> i våra kund- och affärsrelationer samt gentemot varandra</w:t>
      </w:r>
      <w:r w:rsidR="00AD6AE8" w:rsidRPr="00C41F3B">
        <w:rPr>
          <w:sz w:val="22"/>
          <w:szCs w:val="22"/>
        </w:rPr>
        <w:t>.</w:t>
      </w:r>
    </w:p>
    <w:p w14:paraId="775AF6EF" w14:textId="77777777" w:rsidR="00A75358" w:rsidRDefault="00A75358" w:rsidP="00E26793">
      <w:pPr>
        <w:rPr>
          <w:szCs w:val="24"/>
        </w:rPr>
      </w:pPr>
    </w:p>
    <w:p w14:paraId="65B4B481" w14:textId="273245A9" w:rsidR="00DD0FA4" w:rsidRDefault="00DD0FA4" w:rsidP="00DD0FA4">
      <w:pPr>
        <w:pStyle w:val="Rubrik2"/>
        <w:rPr>
          <w:szCs w:val="28"/>
        </w:rPr>
      </w:pPr>
      <w:r w:rsidRPr="006E5CF0">
        <w:rPr>
          <w:szCs w:val="28"/>
        </w:rPr>
        <w:t>Övergripande målsättning</w:t>
      </w:r>
    </w:p>
    <w:p w14:paraId="1AADFC11" w14:textId="77777777" w:rsidR="00562840" w:rsidRDefault="00562840" w:rsidP="00562840">
      <w:pPr>
        <w:pStyle w:val="Standardtext"/>
      </w:pPr>
    </w:p>
    <w:p w14:paraId="3EB0B190" w14:textId="7CA7BF6F" w:rsidR="00187D3A" w:rsidRPr="000961B1" w:rsidRDefault="00562840" w:rsidP="00984CC1">
      <w:pPr>
        <w:rPr>
          <w:sz w:val="22"/>
          <w:szCs w:val="22"/>
        </w:rPr>
      </w:pPr>
      <w:r w:rsidRPr="000961B1">
        <w:rPr>
          <w:sz w:val="22"/>
          <w:szCs w:val="22"/>
        </w:rPr>
        <w:t xml:space="preserve">Uppförandekoden beskriver i allmänna ordalag, hur </w:t>
      </w:r>
      <w:r w:rsidR="005657BD" w:rsidRPr="000961B1">
        <w:rPr>
          <w:sz w:val="22"/>
          <w:szCs w:val="22"/>
        </w:rPr>
        <w:t xml:space="preserve">vi som anställda </w:t>
      </w:r>
      <w:r w:rsidRPr="000961B1">
        <w:rPr>
          <w:sz w:val="22"/>
          <w:szCs w:val="22"/>
        </w:rPr>
        <w:t xml:space="preserve">i Akademiska Hus </w:t>
      </w:r>
      <w:r w:rsidR="00FB4439">
        <w:rPr>
          <w:sz w:val="22"/>
          <w:szCs w:val="22"/>
        </w:rPr>
        <w:t>ska</w:t>
      </w:r>
      <w:r w:rsidR="0063775C">
        <w:rPr>
          <w:sz w:val="22"/>
          <w:szCs w:val="22"/>
        </w:rPr>
        <w:t xml:space="preserve"> </w:t>
      </w:r>
      <w:r w:rsidRPr="000961B1">
        <w:rPr>
          <w:sz w:val="22"/>
          <w:szCs w:val="22"/>
        </w:rPr>
        <w:t xml:space="preserve">uppträda i vår verksamhet och våra relationer. För mer detaljerade principer och vidare vägledning, ska vi vända oss till de olika specifika </w:t>
      </w:r>
      <w:r w:rsidR="00B56808" w:rsidRPr="000961B1">
        <w:rPr>
          <w:sz w:val="22"/>
          <w:szCs w:val="22"/>
        </w:rPr>
        <w:t>policyer och riktlinjer</w:t>
      </w:r>
      <w:r w:rsidRPr="000961B1">
        <w:rPr>
          <w:sz w:val="22"/>
          <w:szCs w:val="22"/>
        </w:rPr>
        <w:t xml:space="preserve"> som finns </w:t>
      </w:r>
      <w:r w:rsidR="000961B1" w:rsidRPr="000961B1">
        <w:rPr>
          <w:sz w:val="22"/>
          <w:szCs w:val="22"/>
        </w:rPr>
        <w:t xml:space="preserve">publicerade </w:t>
      </w:r>
      <w:r w:rsidRPr="000961B1">
        <w:rPr>
          <w:sz w:val="22"/>
          <w:szCs w:val="22"/>
        </w:rPr>
        <w:t>på Aka Campus samt vårt dokument ”Vilja Tillsammans” som beskriver Akademiska Hus syn på att vara medarbetare i Akademiska Hus. I dokumentet ”Vilja Leda” beskrivs bolagets förväntningar på chefer och ledare.</w:t>
      </w:r>
    </w:p>
    <w:p w14:paraId="4B7EEDCA" w14:textId="77777777" w:rsidR="00187D3A" w:rsidRPr="000961B1" w:rsidRDefault="00187D3A" w:rsidP="00984CC1">
      <w:pPr>
        <w:rPr>
          <w:rFonts w:ascii="BrownLLEMB" w:hAnsi="BrownLLEMB" w:cs="BrownLLEMB"/>
          <w:b/>
          <w:sz w:val="22"/>
          <w:szCs w:val="22"/>
        </w:rPr>
      </w:pPr>
    </w:p>
    <w:p w14:paraId="3326A841" w14:textId="77777777" w:rsidR="00067321" w:rsidRDefault="00187D3A" w:rsidP="00B03033">
      <w:pPr>
        <w:tabs>
          <w:tab w:val="left" w:pos="720"/>
        </w:tabs>
        <w:rPr>
          <w:sz w:val="22"/>
          <w:szCs w:val="22"/>
        </w:rPr>
      </w:pPr>
      <w:r w:rsidRPr="000961B1">
        <w:rPr>
          <w:sz w:val="22"/>
          <w:szCs w:val="22"/>
        </w:rPr>
        <w:t xml:space="preserve">En grundläggande förutsättning för </w:t>
      </w:r>
      <w:r w:rsidR="00DE6957" w:rsidRPr="000961B1">
        <w:rPr>
          <w:sz w:val="22"/>
          <w:szCs w:val="22"/>
        </w:rPr>
        <w:t>Akademiska Hus verksamhet,</w:t>
      </w:r>
      <w:r w:rsidRPr="000961B1">
        <w:rPr>
          <w:sz w:val="22"/>
          <w:szCs w:val="22"/>
        </w:rPr>
        <w:t xml:space="preserve"> är att vi agerar i förenlighet med FN Global Compacts principer kring mänskliga rättigheter, arbetsrättsliga frågor, miljö och korruption, FN:s vägledande principer om företag och mänskliga rättigheter, ILO:s kärnkonventioner och OECD:s riktlinjer för multinationella företag. </w:t>
      </w:r>
      <w:r w:rsidR="00192A5E" w:rsidRPr="000961B1">
        <w:rPr>
          <w:sz w:val="22"/>
          <w:szCs w:val="22"/>
        </w:rPr>
        <w:t xml:space="preserve">Akademiska Hus hållbarhetsarbete utgår från FN:s globala mål som analyserats på delmålsnivå. </w:t>
      </w:r>
      <w:r w:rsidR="002A2691">
        <w:rPr>
          <w:sz w:val="22"/>
          <w:szCs w:val="22"/>
        </w:rPr>
        <w:t>Våra prioriterade</w:t>
      </w:r>
      <w:r w:rsidR="00B2293A">
        <w:rPr>
          <w:sz w:val="22"/>
          <w:szCs w:val="22"/>
        </w:rPr>
        <w:t xml:space="preserve"> FN:s globala mål </w:t>
      </w:r>
      <w:r w:rsidR="003C5210">
        <w:rPr>
          <w:sz w:val="22"/>
          <w:szCs w:val="22"/>
        </w:rPr>
        <w:t xml:space="preserve">som vår </w:t>
      </w:r>
      <w:r w:rsidR="005E2837">
        <w:rPr>
          <w:sz w:val="22"/>
          <w:szCs w:val="22"/>
        </w:rPr>
        <w:t xml:space="preserve">verksamhet </w:t>
      </w:r>
      <w:r w:rsidR="003C5210">
        <w:rPr>
          <w:sz w:val="22"/>
          <w:szCs w:val="22"/>
        </w:rPr>
        <w:t xml:space="preserve">bidrar till </w:t>
      </w:r>
      <w:r w:rsidR="00B2293A">
        <w:rPr>
          <w:sz w:val="22"/>
          <w:szCs w:val="22"/>
        </w:rPr>
        <w:t>är</w:t>
      </w:r>
      <w:r w:rsidR="00067321">
        <w:rPr>
          <w:sz w:val="22"/>
          <w:szCs w:val="22"/>
        </w:rPr>
        <w:t>:</w:t>
      </w:r>
    </w:p>
    <w:p w14:paraId="553F17EB" w14:textId="27D0EF1C" w:rsidR="00067321" w:rsidRDefault="00FF66D7">
      <w:pPr>
        <w:rPr>
          <w:sz w:val="22"/>
          <w:szCs w:val="22"/>
        </w:rPr>
      </w:pPr>
      <w:r>
        <w:rPr>
          <w:noProof/>
          <w:sz w:val="22"/>
          <w:szCs w:val="22"/>
        </w:rPr>
        <w:drawing>
          <wp:inline distT="0" distB="0" distL="0" distR="0" wp14:anchorId="1571C8D6" wp14:editId="15038CCF">
            <wp:extent cx="5065395" cy="2467610"/>
            <wp:effectExtent l="0" t="0" r="1905" b="8890"/>
            <wp:docPr id="204201804" name="Bildobjekt 204201804" descr="En bild som visar text, skärmbild, logotyp,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01804" name="Bildobjekt 1" descr="En bild som visar text, skärmbild, logotyp, Teckensnitt&#10;&#10;Automatiskt genererad beskrivn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5395" cy="2467610"/>
                    </a:xfrm>
                    <a:prstGeom prst="rect">
                      <a:avLst/>
                    </a:prstGeom>
                  </pic:spPr>
                </pic:pic>
              </a:graphicData>
            </a:graphic>
          </wp:inline>
        </w:drawing>
      </w:r>
      <w:r w:rsidR="00067321">
        <w:rPr>
          <w:sz w:val="22"/>
          <w:szCs w:val="22"/>
        </w:rPr>
        <w:br w:type="page"/>
      </w:r>
    </w:p>
    <w:p w14:paraId="71B37CFA" w14:textId="5F5BBAD9" w:rsidR="004D6D2E" w:rsidRPr="00184809" w:rsidRDefault="004D6D2E" w:rsidP="00184809">
      <w:pPr>
        <w:tabs>
          <w:tab w:val="left" w:pos="720"/>
        </w:tabs>
        <w:rPr>
          <w:sz w:val="22"/>
          <w:szCs w:val="22"/>
        </w:rPr>
      </w:pPr>
      <w:r w:rsidRPr="0063775C">
        <w:rPr>
          <w:rFonts w:ascii="Arial" w:hAnsi="Arial" w:cs="Arial"/>
          <w:b/>
          <w:bCs/>
          <w:sz w:val="28"/>
          <w:szCs w:val="28"/>
        </w:rPr>
        <w:lastRenderedPageBreak/>
        <w:t>Värdegrund</w:t>
      </w:r>
    </w:p>
    <w:p w14:paraId="23034604" w14:textId="77777777" w:rsidR="006A624B" w:rsidRPr="0063775C" w:rsidRDefault="006A624B" w:rsidP="00975805">
      <w:pPr>
        <w:pStyle w:val="Standardtext"/>
        <w:rPr>
          <w:rFonts w:ascii="Arial" w:hAnsi="Arial"/>
          <w:b/>
          <w:bCs/>
          <w:sz w:val="28"/>
          <w:szCs w:val="28"/>
        </w:rPr>
      </w:pPr>
    </w:p>
    <w:p w14:paraId="5A0568B3" w14:textId="77777777" w:rsidR="009A0CE9" w:rsidRDefault="009A0CE9" w:rsidP="009A0CE9">
      <w:pPr>
        <w:pStyle w:val="Normalwebb"/>
      </w:pPr>
      <w:r>
        <w:t>Hur vi agerar gentemot våra kunder, samarbetspartners och varandra är viktigt för att vi som bolag ska nå våra mål och uppfylla vårt uppdrag.</w:t>
      </w:r>
    </w:p>
    <w:p w14:paraId="23CC704B" w14:textId="77777777" w:rsidR="009A0CE9" w:rsidRDefault="009A0CE9" w:rsidP="009A0CE9">
      <w:pPr>
        <w:pStyle w:val="Normalwebb"/>
      </w:pPr>
      <w:r>
        <w:t>Som medarbetare på Akademiska Hus står vi för vårt uppdrag, vårt bolag och vår leverans samt bidrar till att vi som ett statligt bolag agerar föredömligt. Det innebär bland annat att vi har god kundförståelse och affärsfokus samt agerar modigt och ansvarstagande. Det vi gör ska vara värdeskapande för våra kunder och vår ägare och i vårt arbete bidrar vi till god samverkan internt och externt. Vi tar ägarskap över kundrelation och affär och tar beslut för att få framdrift. Vi är med och bidrar till en miljö där det är tillåtet att göra fel och där man lär sig av sina misstag.</w:t>
      </w:r>
    </w:p>
    <w:p w14:paraId="5AD83798" w14:textId="77777777" w:rsidR="008E0A27" w:rsidRDefault="008E0A27" w:rsidP="00975805">
      <w:pPr>
        <w:pStyle w:val="Standardtext"/>
        <w:rPr>
          <w:rFonts w:cs="Times New Roman"/>
          <w:szCs w:val="22"/>
        </w:rPr>
      </w:pPr>
    </w:p>
    <w:p w14:paraId="5E6EC25B" w14:textId="20C97FD2" w:rsidR="00C014CE" w:rsidRDefault="00C014CE" w:rsidP="00887378">
      <w:pPr>
        <w:pStyle w:val="Standardtext"/>
        <w:rPr>
          <w:rFonts w:ascii="Arial" w:hAnsi="Arial"/>
          <w:b/>
          <w:bCs/>
          <w:sz w:val="28"/>
          <w:szCs w:val="28"/>
        </w:rPr>
      </w:pPr>
      <w:r w:rsidRPr="00887378">
        <w:rPr>
          <w:rFonts w:ascii="Arial" w:hAnsi="Arial"/>
          <w:b/>
          <w:bCs/>
          <w:sz w:val="28"/>
          <w:szCs w:val="28"/>
        </w:rPr>
        <w:t>Styrande principer</w:t>
      </w:r>
    </w:p>
    <w:p w14:paraId="1E51631B" w14:textId="77777777" w:rsidR="00887378" w:rsidRPr="00887378" w:rsidRDefault="00887378" w:rsidP="00887378">
      <w:pPr>
        <w:pStyle w:val="Standardtext"/>
        <w:rPr>
          <w:rFonts w:ascii="Arial" w:hAnsi="Arial"/>
          <w:b/>
          <w:bCs/>
          <w:szCs w:val="22"/>
        </w:rPr>
      </w:pPr>
    </w:p>
    <w:p w14:paraId="5A22FE50" w14:textId="77777777" w:rsidR="00C014CE" w:rsidRDefault="00C014CE" w:rsidP="00C014CE">
      <w:pPr>
        <w:pStyle w:val="Standardtext"/>
      </w:pPr>
      <w:r>
        <w:t xml:space="preserve">Våra styrande principer behandlar fem sammanhängande områden, affärsetik, arbetsmiljö och medarbetare, hållbarhet och klimat, finansiell kommunikation, informationssäkerhet och personuppgifter </w:t>
      </w:r>
    </w:p>
    <w:p w14:paraId="3C853C80" w14:textId="77777777" w:rsidR="00C014CE" w:rsidRPr="006A624B" w:rsidRDefault="00C014CE" w:rsidP="00C014CE">
      <w:pPr>
        <w:pStyle w:val="Standardtext"/>
        <w:rPr>
          <w:rFonts w:cs="Times New Roman"/>
          <w:szCs w:val="22"/>
        </w:rPr>
      </w:pPr>
    </w:p>
    <w:p w14:paraId="45A30C30" w14:textId="77777777" w:rsidR="007B3CFE" w:rsidRDefault="007B3CFE" w:rsidP="00975805">
      <w:pPr>
        <w:pStyle w:val="Standardtext"/>
        <w:rPr>
          <w:lang w:eastAsia="ja-JP"/>
        </w:rPr>
      </w:pPr>
    </w:p>
    <w:p w14:paraId="14431EF6" w14:textId="61E1158F" w:rsidR="00975805" w:rsidRPr="00B03033" w:rsidRDefault="008C0B8E" w:rsidP="00273DFD">
      <w:pPr>
        <w:pStyle w:val="Standardtext"/>
        <w:numPr>
          <w:ilvl w:val="0"/>
          <w:numId w:val="9"/>
        </w:numPr>
        <w:tabs>
          <w:tab w:val="left" w:pos="709"/>
        </w:tabs>
        <w:ind w:left="426" w:hanging="426"/>
        <w:rPr>
          <w:rFonts w:ascii="Arial" w:hAnsi="Arial"/>
          <w:b/>
          <w:bCs/>
          <w:i/>
          <w:iCs/>
          <w:sz w:val="28"/>
          <w:szCs w:val="28"/>
          <w:lang w:eastAsia="ja-JP"/>
        </w:rPr>
      </w:pPr>
      <w:r w:rsidRPr="00B03033">
        <w:rPr>
          <w:rFonts w:ascii="Arial" w:hAnsi="Arial"/>
          <w:b/>
          <w:bCs/>
          <w:i/>
          <w:iCs/>
          <w:sz w:val="28"/>
          <w:szCs w:val="28"/>
          <w:lang w:eastAsia="ja-JP"/>
        </w:rPr>
        <w:t>Affärsetik</w:t>
      </w:r>
    </w:p>
    <w:p w14:paraId="112A32CA" w14:textId="77777777" w:rsidR="00927DC6" w:rsidRDefault="00927DC6" w:rsidP="00927DC6">
      <w:pPr>
        <w:pStyle w:val="Standardtext"/>
        <w:rPr>
          <w:rFonts w:ascii="Arial" w:hAnsi="Arial"/>
          <w:b/>
          <w:bCs/>
          <w:i/>
          <w:iCs/>
          <w:sz w:val="24"/>
          <w:szCs w:val="24"/>
          <w:lang w:eastAsia="ja-JP"/>
        </w:rPr>
      </w:pPr>
    </w:p>
    <w:p w14:paraId="6BA40501" w14:textId="158BF408" w:rsidR="00FE1B71" w:rsidRPr="00FE1B71" w:rsidRDefault="00FE1B71" w:rsidP="00FE1B71">
      <w:pPr>
        <w:autoSpaceDE w:val="0"/>
        <w:autoSpaceDN w:val="0"/>
        <w:adjustRightInd w:val="0"/>
        <w:rPr>
          <w:rFonts w:eastAsia="MS Mincho"/>
          <w:sz w:val="22"/>
          <w:szCs w:val="22"/>
        </w:rPr>
      </w:pPr>
      <w:r w:rsidRPr="00FE1B71">
        <w:rPr>
          <w:rFonts w:eastAsia="MS Mincho"/>
          <w:sz w:val="22"/>
          <w:szCs w:val="22"/>
        </w:rPr>
        <w:t>Etik kan kortfattat definieras som en genomtänkt uppfattning om vad som är rätt eller fel</w:t>
      </w:r>
      <w:r w:rsidR="00C106A9">
        <w:rPr>
          <w:rFonts w:eastAsia="MS Mincho"/>
          <w:sz w:val="22"/>
          <w:szCs w:val="22"/>
        </w:rPr>
        <w:t>.</w:t>
      </w:r>
      <w:r w:rsidRPr="00FE1B71">
        <w:rPr>
          <w:rFonts w:eastAsia="MS Mincho"/>
          <w:sz w:val="22"/>
          <w:szCs w:val="22"/>
        </w:rPr>
        <w:t xml:space="preserve"> </w:t>
      </w:r>
      <w:r w:rsidR="00C106A9">
        <w:rPr>
          <w:rFonts w:eastAsia="MS Mincho"/>
          <w:sz w:val="22"/>
          <w:szCs w:val="22"/>
        </w:rPr>
        <w:t>Vi tar som bolag ställning till hur vi</w:t>
      </w:r>
      <w:r w:rsidRPr="00FE1B71">
        <w:rPr>
          <w:rFonts w:eastAsia="MS Mincho"/>
          <w:sz w:val="22"/>
          <w:szCs w:val="22"/>
        </w:rPr>
        <w:t xml:space="preserve"> som medarbetarna ska</w:t>
      </w:r>
      <w:r w:rsidR="00F479DF">
        <w:rPr>
          <w:rFonts w:eastAsia="MS Mincho"/>
          <w:sz w:val="22"/>
          <w:szCs w:val="22"/>
        </w:rPr>
        <w:t xml:space="preserve"> </w:t>
      </w:r>
      <w:r w:rsidRPr="00FE1B71">
        <w:rPr>
          <w:rFonts w:eastAsia="MS Mincho"/>
          <w:sz w:val="22"/>
          <w:szCs w:val="22"/>
        </w:rPr>
        <w:t xml:space="preserve">agera i olika situationer samt vad som kan betraktas som en tillåten respektive otillåten förmån. Varje enskild individ har dock ytterst ett personligt ansvar för sina etiska ställningstaganden och är man tveksam, ska alltid närmsta chef rådfrågas. </w:t>
      </w:r>
    </w:p>
    <w:p w14:paraId="0E60E596" w14:textId="77777777" w:rsidR="00FE1B71" w:rsidRPr="00FE1B71" w:rsidRDefault="00FE1B71" w:rsidP="00FE1B71">
      <w:pPr>
        <w:autoSpaceDE w:val="0"/>
        <w:autoSpaceDN w:val="0"/>
        <w:adjustRightInd w:val="0"/>
        <w:rPr>
          <w:rFonts w:eastAsia="MS Mincho"/>
          <w:sz w:val="22"/>
          <w:szCs w:val="22"/>
        </w:rPr>
      </w:pPr>
    </w:p>
    <w:p w14:paraId="36546676" w14:textId="77777777" w:rsidR="00FE1B71" w:rsidRPr="00FE1B71" w:rsidRDefault="00FE1B71" w:rsidP="00FE1B71">
      <w:pPr>
        <w:autoSpaceDE w:val="0"/>
        <w:autoSpaceDN w:val="0"/>
        <w:adjustRightInd w:val="0"/>
        <w:rPr>
          <w:rFonts w:eastAsia="MS Mincho"/>
          <w:sz w:val="22"/>
          <w:szCs w:val="22"/>
        </w:rPr>
      </w:pPr>
      <w:r w:rsidRPr="00FE1B71">
        <w:rPr>
          <w:rFonts w:eastAsia="MS Mincho"/>
          <w:sz w:val="22"/>
          <w:szCs w:val="22"/>
        </w:rPr>
        <w:t>Följande allmänna principer gäller för Akademiska Hus och dess medarbetare;</w:t>
      </w:r>
    </w:p>
    <w:p w14:paraId="5EEB94D5" w14:textId="77777777" w:rsidR="00FE1B71" w:rsidRPr="00FE1B71" w:rsidRDefault="00FE1B71" w:rsidP="00FE1B71">
      <w:pPr>
        <w:autoSpaceDE w:val="0"/>
        <w:autoSpaceDN w:val="0"/>
        <w:adjustRightInd w:val="0"/>
        <w:rPr>
          <w:rFonts w:eastAsia="MS Mincho"/>
          <w:sz w:val="22"/>
          <w:szCs w:val="22"/>
        </w:rPr>
      </w:pPr>
    </w:p>
    <w:p w14:paraId="0EB992AA" w14:textId="11F2F4FF" w:rsidR="00FE1B71" w:rsidRPr="00FE1B71" w:rsidRDefault="00FE1B71" w:rsidP="00FE1B71">
      <w:pPr>
        <w:numPr>
          <w:ilvl w:val="0"/>
          <w:numId w:val="7"/>
        </w:numPr>
        <w:autoSpaceDE w:val="0"/>
        <w:autoSpaceDN w:val="0"/>
        <w:adjustRightInd w:val="0"/>
        <w:spacing w:after="200" w:line="276" w:lineRule="auto"/>
        <w:contextualSpacing/>
        <w:rPr>
          <w:rFonts w:eastAsia="MS Mincho"/>
          <w:sz w:val="22"/>
          <w:szCs w:val="22"/>
        </w:rPr>
      </w:pPr>
      <w:r w:rsidRPr="00FE1B71">
        <w:rPr>
          <w:rFonts w:eastAsia="MS Mincho"/>
          <w:sz w:val="22"/>
          <w:szCs w:val="22"/>
        </w:rPr>
        <w:t xml:space="preserve">Vi ska alltid följa lagar, förordningar och andra regler samt överenskommelser, däribland </w:t>
      </w:r>
      <w:r w:rsidR="00081246" w:rsidRPr="00ED4B34">
        <w:rPr>
          <w:rFonts w:eastAsia="MS Mincho"/>
          <w:i/>
          <w:iCs/>
          <w:sz w:val="22"/>
          <w:szCs w:val="22"/>
        </w:rPr>
        <w:t>Kod mot korruption i näringslivet</w:t>
      </w:r>
      <w:r w:rsidR="00ED4B34">
        <w:rPr>
          <w:rFonts w:eastAsia="MS Mincho"/>
          <w:sz w:val="22"/>
          <w:szCs w:val="22"/>
        </w:rPr>
        <w:t xml:space="preserve"> (Framtagen av näringslivet med hjälp av Institutet mot mutor) och Bygg- och fastighetsbranschens </w:t>
      </w:r>
      <w:r w:rsidR="00ED4B34" w:rsidRPr="00ED4B34">
        <w:rPr>
          <w:rFonts w:eastAsia="MS Mincho"/>
          <w:i/>
          <w:iCs/>
          <w:sz w:val="22"/>
          <w:szCs w:val="22"/>
        </w:rPr>
        <w:t>Överenskommelse mot mutor och korruption.</w:t>
      </w:r>
    </w:p>
    <w:p w14:paraId="003C2ABA" w14:textId="77777777" w:rsidR="00FE1B71" w:rsidRPr="00FE1B71" w:rsidRDefault="00FE1B71" w:rsidP="00FE1B71">
      <w:pPr>
        <w:numPr>
          <w:ilvl w:val="0"/>
          <w:numId w:val="7"/>
        </w:numPr>
        <w:autoSpaceDE w:val="0"/>
        <w:autoSpaceDN w:val="0"/>
        <w:adjustRightInd w:val="0"/>
        <w:spacing w:after="200" w:line="276" w:lineRule="auto"/>
        <w:contextualSpacing/>
        <w:rPr>
          <w:rFonts w:eastAsia="MS Mincho"/>
          <w:sz w:val="22"/>
          <w:szCs w:val="22"/>
        </w:rPr>
      </w:pPr>
      <w:r w:rsidRPr="00FE1B71">
        <w:rPr>
          <w:rFonts w:eastAsia="MS Mincho"/>
          <w:sz w:val="22"/>
          <w:szCs w:val="22"/>
        </w:rPr>
        <w:t>Akademiska Hus är ett företag som med hög integritet och moral driver och utvecklar en sund och framgångsrik verksamhet, fri från korruption, mutor och andra illojala beteenden.</w:t>
      </w:r>
    </w:p>
    <w:p w14:paraId="141132A2" w14:textId="28D44722" w:rsidR="00DC4775" w:rsidRPr="00F86BC9" w:rsidRDefault="00FE1B71" w:rsidP="0063775C">
      <w:pPr>
        <w:numPr>
          <w:ilvl w:val="0"/>
          <w:numId w:val="7"/>
        </w:numPr>
        <w:autoSpaceDE w:val="0"/>
        <w:autoSpaceDN w:val="0"/>
        <w:adjustRightInd w:val="0"/>
        <w:spacing w:after="200" w:line="276" w:lineRule="auto"/>
        <w:contextualSpacing/>
        <w:rPr>
          <w:rFonts w:eastAsia="MS Mincho"/>
          <w:sz w:val="22"/>
          <w:szCs w:val="22"/>
        </w:rPr>
      </w:pPr>
      <w:r w:rsidRPr="00FE1B71">
        <w:rPr>
          <w:rFonts w:eastAsia="MS Mincho"/>
          <w:sz w:val="22"/>
          <w:szCs w:val="22"/>
        </w:rPr>
        <w:t>Akademiska Hus strävar efter att ha en ömsesidigt stark och varaktig relation till sina medarbetare, kunder och övriga samarbetspartners.</w:t>
      </w:r>
    </w:p>
    <w:p w14:paraId="10CF5691" w14:textId="77777777" w:rsidR="00ED4B34" w:rsidRDefault="00ED4B34" w:rsidP="00D36B4A">
      <w:pPr>
        <w:rPr>
          <w:rFonts w:ascii="Arial" w:eastAsia="MS Mincho" w:hAnsi="Arial" w:cs="Arial"/>
          <w:b/>
          <w:i/>
          <w:szCs w:val="24"/>
        </w:rPr>
      </w:pPr>
    </w:p>
    <w:p w14:paraId="5A947D01" w14:textId="77777777" w:rsidR="0090437D" w:rsidRDefault="0090437D" w:rsidP="00D36B4A">
      <w:pPr>
        <w:rPr>
          <w:rFonts w:ascii="Arial" w:eastAsia="MS Mincho" w:hAnsi="Arial" w:cs="Arial"/>
          <w:b/>
          <w:i/>
          <w:szCs w:val="24"/>
        </w:rPr>
      </w:pPr>
    </w:p>
    <w:p w14:paraId="5B48DDB4" w14:textId="77777777" w:rsidR="00AE2DE5" w:rsidRPr="00AE2DE5" w:rsidRDefault="00AE2DE5" w:rsidP="00AE2DE5">
      <w:pPr>
        <w:rPr>
          <w:rFonts w:ascii="Arial" w:eastAsia="MS Mincho" w:hAnsi="Arial" w:cs="Arial"/>
          <w:b/>
          <w:bCs/>
          <w:szCs w:val="24"/>
        </w:rPr>
      </w:pPr>
      <w:r w:rsidRPr="00AE2DE5">
        <w:rPr>
          <w:rFonts w:ascii="Arial" w:eastAsia="MS Mincho" w:hAnsi="Arial" w:cs="Arial"/>
          <w:b/>
          <w:bCs/>
          <w:szCs w:val="24"/>
        </w:rPr>
        <w:t>Förmåner</w:t>
      </w:r>
    </w:p>
    <w:p w14:paraId="156E23CD" w14:textId="77777777" w:rsidR="00AE2DE5" w:rsidRPr="00AE2DE5" w:rsidRDefault="00AE2DE5" w:rsidP="00AE2DE5">
      <w:pPr>
        <w:ind w:left="720"/>
        <w:contextualSpacing/>
        <w:rPr>
          <w:rFonts w:ascii="Arial" w:eastAsia="MS Mincho" w:hAnsi="Arial" w:cs="Arial"/>
          <w:b/>
          <w:bCs/>
          <w:i/>
          <w:iCs/>
          <w:szCs w:val="24"/>
        </w:rPr>
      </w:pPr>
    </w:p>
    <w:p w14:paraId="3D60280B" w14:textId="77777777" w:rsidR="00AE2DE5" w:rsidRPr="00AE2DE5" w:rsidRDefault="00AE2DE5" w:rsidP="00AE2DE5">
      <w:pPr>
        <w:autoSpaceDE w:val="0"/>
        <w:autoSpaceDN w:val="0"/>
        <w:adjustRightInd w:val="0"/>
        <w:rPr>
          <w:rFonts w:eastAsia="MS Mincho"/>
          <w:sz w:val="22"/>
          <w:szCs w:val="22"/>
        </w:rPr>
      </w:pPr>
      <w:r w:rsidRPr="00AE2DE5">
        <w:rPr>
          <w:rFonts w:eastAsia="MS Mincho"/>
          <w:sz w:val="22"/>
          <w:szCs w:val="22"/>
        </w:rPr>
        <w:t xml:space="preserve">Vi kan i vår yrkesroll utsättas för att vi erbjuds förmåner av olika slag. En förmån kan </w:t>
      </w:r>
      <w:r w:rsidRPr="00AE2DE5">
        <w:rPr>
          <w:rFonts w:eastAsia="MS Mincho"/>
          <w:i/>
          <w:iCs/>
          <w:sz w:val="22"/>
          <w:szCs w:val="22"/>
        </w:rPr>
        <w:t xml:space="preserve">till exempel </w:t>
      </w:r>
      <w:r w:rsidRPr="00AE2DE5">
        <w:rPr>
          <w:rFonts w:eastAsia="MS Mincho"/>
          <w:sz w:val="22"/>
          <w:szCs w:val="22"/>
        </w:rPr>
        <w:t>utgöras av;</w:t>
      </w:r>
    </w:p>
    <w:p w14:paraId="2CED0D28" w14:textId="77777777" w:rsidR="00AE2DE5" w:rsidRPr="00AE2DE5" w:rsidRDefault="00AE2DE5" w:rsidP="00AE2DE5">
      <w:pPr>
        <w:autoSpaceDE w:val="0"/>
        <w:autoSpaceDN w:val="0"/>
        <w:adjustRightInd w:val="0"/>
        <w:rPr>
          <w:rFonts w:eastAsia="MS Mincho"/>
          <w:sz w:val="22"/>
          <w:szCs w:val="22"/>
        </w:rPr>
      </w:pPr>
    </w:p>
    <w:p w14:paraId="1D1E853C" w14:textId="77777777" w:rsidR="00AE2DE5" w:rsidRPr="00AE2DE5" w:rsidRDefault="00AE2DE5" w:rsidP="00AE2DE5">
      <w:pPr>
        <w:numPr>
          <w:ilvl w:val="0"/>
          <w:numId w:val="13"/>
        </w:numPr>
        <w:autoSpaceDE w:val="0"/>
        <w:autoSpaceDN w:val="0"/>
        <w:adjustRightInd w:val="0"/>
        <w:contextualSpacing/>
        <w:rPr>
          <w:rFonts w:eastAsia="MS Mincho"/>
          <w:sz w:val="22"/>
          <w:szCs w:val="22"/>
        </w:rPr>
      </w:pPr>
      <w:r w:rsidRPr="00AE2DE5">
        <w:rPr>
          <w:rFonts w:eastAsia="MS Mincho"/>
          <w:sz w:val="22"/>
          <w:szCs w:val="22"/>
        </w:rPr>
        <w:t>Gåvor</w:t>
      </w:r>
    </w:p>
    <w:p w14:paraId="36EA1023" w14:textId="77777777" w:rsidR="00AE2DE5" w:rsidRPr="00AE2DE5" w:rsidRDefault="00AE2DE5" w:rsidP="00AE2DE5">
      <w:pPr>
        <w:numPr>
          <w:ilvl w:val="0"/>
          <w:numId w:val="13"/>
        </w:numPr>
        <w:autoSpaceDE w:val="0"/>
        <w:autoSpaceDN w:val="0"/>
        <w:adjustRightInd w:val="0"/>
        <w:contextualSpacing/>
        <w:rPr>
          <w:rFonts w:eastAsia="MS Mincho"/>
          <w:sz w:val="22"/>
          <w:szCs w:val="22"/>
        </w:rPr>
      </w:pPr>
      <w:r w:rsidRPr="00AE2DE5">
        <w:rPr>
          <w:rFonts w:eastAsia="MS Mincho"/>
          <w:sz w:val="22"/>
          <w:szCs w:val="22"/>
        </w:rPr>
        <w:t>Luncher och middagar</w:t>
      </w:r>
    </w:p>
    <w:p w14:paraId="4C79D12D" w14:textId="77777777" w:rsidR="00AE2DE5" w:rsidRPr="00AE2DE5" w:rsidRDefault="00AE2DE5" w:rsidP="00AE2DE5">
      <w:pPr>
        <w:numPr>
          <w:ilvl w:val="0"/>
          <w:numId w:val="13"/>
        </w:numPr>
        <w:autoSpaceDE w:val="0"/>
        <w:autoSpaceDN w:val="0"/>
        <w:adjustRightInd w:val="0"/>
        <w:contextualSpacing/>
        <w:rPr>
          <w:rFonts w:eastAsia="MS Mincho"/>
          <w:sz w:val="22"/>
          <w:szCs w:val="22"/>
        </w:rPr>
      </w:pPr>
      <w:r w:rsidRPr="00AE2DE5">
        <w:rPr>
          <w:rFonts w:eastAsia="MS Mincho"/>
          <w:sz w:val="22"/>
          <w:szCs w:val="22"/>
        </w:rPr>
        <w:t>Rabatter på varor och tjänster</w:t>
      </w:r>
    </w:p>
    <w:p w14:paraId="785A899B" w14:textId="77777777" w:rsidR="00AE2DE5" w:rsidRPr="00AE2DE5" w:rsidRDefault="00AE2DE5" w:rsidP="00AE2DE5">
      <w:pPr>
        <w:numPr>
          <w:ilvl w:val="0"/>
          <w:numId w:val="13"/>
        </w:numPr>
        <w:autoSpaceDE w:val="0"/>
        <w:autoSpaceDN w:val="0"/>
        <w:adjustRightInd w:val="0"/>
        <w:contextualSpacing/>
        <w:rPr>
          <w:rFonts w:eastAsia="MS Mincho"/>
          <w:sz w:val="22"/>
          <w:szCs w:val="22"/>
        </w:rPr>
      </w:pPr>
      <w:r w:rsidRPr="00AE2DE5">
        <w:rPr>
          <w:rFonts w:eastAsia="MS Mincho"/>
          <w:sz w:val="22"/>
          <w:szCs w:val="22"/>
        </w:rPr>
        <w:t>Bonusar</w:t>
      </w:r>
    </w:p>
    <w:p w14:paraId="445DEC7B" w14:textId="77777777" w:rsidR="00AE2DE5" w:rsidRPr="00AE2DE5" w:rsidRDefault="00AE2DE5" w:rsidP="00AE2DE5">
      <w:pPr>
        <w:numPr>
          <w:ilvl w:val="0"/>
          <w:numId w:val="13"/>
        </w:numPr>
        <w:autoSpaceDE w:val="0"/>
        <w:autoSpaceDN w:val="0"/>
        <w:adjustRightInd w:val="0"/>
        <w:contextualSpacing/>
        <w:rPr>
          <w:rFonts w:eastAsia="MS Mincho"/>
          <w:sz w:val="22"/>
          <w:szCs w:val="22"/>
        </w:rPr>
      </w:pPr>
      <w:r w:rsidRPr="00AE2DE5">
        <w:rPr>
          <w:rFonts w:eastAsia="MS Mincho"/>
          <w:sz w:val="22"/>
          <w:szCs w:val="22"/>
        </w:rPr>
        <w:t>Kostnadsfria eller rabatterade evenemang</w:t>
      </w:r>
    </w:p>
    <w:p w14:paraId="6245F72F" w14:textId="77777777" w:rsidR="00AE2DE5" w:rsidRPr="00AE2DE5" w:rsidRDefault="00AE2DE5" w:rsidP="00AE2DE5">
      <w:pPr>
        <w:numPr>
          <w:ilvl w:val="0"/>
          <w:numId w:val="13"/>
        </w:numPr>
        <w:autoSpaceDE w:val="0"/>
        <w:autoSpaceDN w:val="0"/>
        <w:adjustRightInd w:val="0"/>
        <w:contextualSpacing/>
        <w:rPr>
          <w:rFonts w:eastAsia="MS Mincho"/>
          <w:sz w:val="22"/>
          <w:szCs w:val="22"/>
        </w:rPr>
      </w:pPr>
      <w:r w:rsidRPr="00AE2DE5">
        <w:rPr>
          <w:rFonts w:eastAsia="MS Mincho"/>
          <w:sz w:val="22"/>
          <w:szCs w:val="22"/>
        </w:rPr>
        <w:t xml:space="preserve">Kostnadsfria eller rabatterade resor </w:t>
      </w:r>
    </w:p>
    <w:p w14:paraId="3128B15F" w14:textId="77777777" w:rsidR="00AE2DE5" w:rsidRPr="00AE2DE5" w:rsidRDefault="00AE2DE5" w:rsidP="00AE2DE5">
      <w:pPr>
        <w:numPr>
          <w:ilvl w:val="0"/>
          <w:numId w:val="13"/>
        </w:numPr>
        <w:autoSpaceDE w:val="0"/>
        <w:autoSpaceDN w:val="0"/>
        <w:adjustRightInd w:val="0"/>
        <w:contextualSpacing/>
        <w:rPr>
          <w:rFonts w:eastAsia="MS Mincho"/>
          <w:sz w:val="22"/>
          <w:szCs w:val="22"/>
        </w:rPr>
      </w:pPr>
      <w:r w:rsidRPr="00AE2DE5">
        <w:rPr>
          <w:rFonts w:eastAsia="MS Mincho"/>
          <w:sz w:val="22"/>
          <w:szCs w:val="22"/>
        </w:rPr>
        <w:t>Erhålla privata arbeten utförda utan kostnad eller till ett pris som är lägre än marknadspris.</w:t>
      </w:r>
    </w:p>
    <w:p w14:paraId="0129678D" w14:textId="77777777" w:rsidR="00AE2DE5" w:rsidRPr="00AE2DE5" w:rsidRDefault="00AE2DE5" w:rsidP="00AE2DE5">
      <w:pPr>
        <w:autoSpaceDE w:val="0"/>
        <w:autoSpaceDN w:val="0"/>
        <w:adjustRightInd w:val="0"/>
        <w:ind w:left="360"/>
        <w:rPr>
          <w:rFonts w:eastAsia="MS Mincho"/>
          <w:sz w:val="22"/>
          <w:szCs w:val="22"/>
        </w:rPr>
      </w:pPr>
    </w:p>
    <w:p w14:paraId="2C763E20" w14:textId="77777777" w:rsidR="00AE2DE5" w:rsidRPr="00AE2DE5" w:rsidRDefault="00AE2DE5" w:rsidP="00AE2DE5">
      <w:pPr>
        <w:autoSpaceDE w:val="0"/>
        <w:autoSpaceDN w:val="0"/>
        <w:adjustRightInd w:val="0"/>
        <w:rPr>
          <w:rFonts w:eastAsia="MS Mincho"/>
          <w:sz w:val="22"/>
          <w:szCs w:val="22"/>
        </w:rPr>
      </w:pPr>
      <w:r w:rsidRPr="00AE2DE5">
        <w:rPr>
          <w:rFonts w:eastAsia="MS Mincho"/>
          <w:sz w:val="22"/>
          <w:szCs w:val="22"/>
        </w:rPr>
        <w:t xml:space="preserve">För att det ska vara fråga om en förmån som kan betraktas som otillåten, ska den ha ett </w:t>
      </w:r>
      <w:r w:rsidRPr="00AE2DE5">
        <w:rPr>
          <w:rFonts w:eastAsia="MS Mincho"/>
          <w:i/>
          <w:iCs/>
          <w:sz w:val="22"/>
          <w:szCs w:val="22"/>
        </w:rPr>
        <w:t>ekonomiskt värde</w:t>
      </w:r>
      <w:r w:rsidRPr="00AE2DE5">
        <w:rPr>
          <w:rFonts w:eastAsia="MS Mincho"/>
          <w:sz w:val="22"/>
          <w:szCs w:val="22"/>
        </w:rPr>
        <w:t xml:space="preserve"> och ges till en </w:t>
      </w:r>
      <w:r w:rsidRPr="00AE2DE5">
        <w:rPr>
          <w:rFonts w:eastAsia="MS Mincho"/>
          <w:i/>
          <w:iCs/>
          <w:sz w:val="22"/>
          <w:szCs w:val="22"/>
        </w:rPr>
        <w:t>riktad person</w:t>
      </w:r>
      <w:r w:rsidRPr="00AE2DE5">
        <w:rPr>
          <w:rFonts w:eastAsia="MS Mincho"/>
          <w:sz w:val="22"/>
          <w:szCs w:val="22"/>
        </w:rPr>
        <w:t>. Förmånen ska också ha ett samband med utförandet av mitt arbete på Akademiska Hus. Om t ex Akademiska Hus har förhandlat fram rabatter hos ett företag för samtliga anställda, så utgör inte detta en otillåten förmån, men om jag själv erhåller rabatt hos ett företag, på grund av min anställnings på Akademiska Hus, blir detta att betrakta som en otillåten förmån.</w:t>
      </w:r>
    </w:p>
    <w:p w14:paraId="4F3A2A6A" w14:textId="77777777" w:rsidR="00AE2DE5" w:rsidRPr="00AE2DE5" w:rsidRDefault="00AE2DE5" w:rsidP="00AE2DE5">
      <w:pPr>
        <w:autoSpaceDE w:val="0"/>
        <w:autoSpaceDN w:val="0"/>
        <w:adjustRightInd w:val="0"/>
        <w:rPr>
          <w:sz w:val="22"/>
          <w:szCs w:val="22"/>
          <w:lang w:eastAsia="en-US"/>
        </w:rPr>
      </w:pPr>
    </w:p>
    <w:p w14:paraId="057A1338" w14:textId="77777777" w:rsidR="00AE2DE5" w:rsidRPr="00AE2DE5" w:rsidRDefault="00AE2DE5" w:rsidP="00AE2DE5">
      <w:pPr>
        <w:autoSpaceDE w:val="0"/>
        <w:autoSpaceDN w:val="0"/>
        <w:adjustRightInd w:val="0"/>
        <w:rPr>
          <w:sz w:val="22"/>
          <w:szCs w:val="22"/>
          <w:lang w:eastAsia="en-US"/>
        </w:rPr>
      </w:pPr>
      <w:r w:rsidRPr="00AE2DE5">
        <w:rPr>
          <w:sz w:val="22"/>
          <w:szCs w:val="22"/>
          <w:lang w:eastAsia="en-US"/>
        </w:rPr>
        <w:t>Som förmån räknas inte sådant med obetydligt värde som förekommer vid normalt arbetsrelaterat umgänge, t.ex. kaffe och kaffebröd/frukt i samband med ett arbetsmöte, eller att en samarbetspartner lämnar godis eller tårta i gåva som kommer hela kontoret eller avdelningen till del.</w:t>
      </w:r>
    </w:p>
    <w:p w14:paraId="373FF9F3" w14:textId="77777777" w:rsidR="00AE2DE5" w:rsidRPr="00AE2DE5" w:rsidRDefault="00AE2DE5" w:rsidP="00AE2DE5">
      <w:pPr>
        <w:autoSpaceDE w:val="0"/>
        <w:autoSpaceDN w:val="0"/>
        <w:adjustRightInd w:val="0"/>
        <w:rPr>
          <w:sz w:val="22"/>
          <w:szCs w:val="22"/>
          <w:lang w:eastAsia="en-US"/>
        </w:rPr>
      </w:pPr>
    </w:p>
    <w:p w14:paraId="26564FAF" w14:textId="77777777" w:rsidR="00D36B4A" w:rsidRPr="00C0745A" w:rsidRDefault="00D36B4A" w:rsidP="00D36B4A">
      <w:pPr>
        <w:pStyle w:val="Liststycke"/>
        <w:autoSpaceDE w:val="0"/>
        <w:autoSpaceDN w:val="0"/>
        <w:adjustRightInd w:val="0"/>
        <w:rPr>
          <w:rFonts w:eastAsia="MS Mincho"/>
          <w:sz w:val="22"/>
          <w:szCs w:val="22"/>
        </w:rPr>
      </w:pPr>
    </w:p>
    <w:p w14:paraId="583BC237" w14:textId="05E48F0F" w:rsidR="00D36B4A" w:rsidRPr="00C0745A" w:rsidRDefault="00D36B4A" w:rsidP="00D36B4A">
      <w:pPr>
        <w:autoSpaceDE w:val="0"/>
        <w:autoSpaceDN w:val="0"/>
        <w:adjustRightInd w:val="0"/>
        <w:rPr>
          <w:rFonts w:eastAsia="MS Mincho"/>
          <w:sz w:val="22"/>
          <w:szCs w:val="22"/>
        </w:rPr>
      </w:pPr>
      <w:r w:rsidRPr="00C0745A">
        <w:rPr>
          <w:rFonts w:eastAsia="MS Mincho"/>
          <w:sz w:val="22"/>
          <w:szCs w:val="22"/>
        </w:rPr>
        <w:t xml:space="preserve">Följande erbjudanden </w:t>
      </w:r>
      <w:r w:rsidR="00CD5F09">
        <w:rPr>
          <w:rFonts w:eastAsia="MS Mincho"/>
          <w:sz w:val="22"/>
          <w:szCs w:val="22"/>
        </w:rPr>
        <w:t xml:space="preserve">och samarbeten </w:t>
      </w:r>
      <w:r w:rsidRPr="00C0745A">
        <w:rPr>
          <w:rFonts w:eastAsia="MS Mincho"/>
          <w:sz w:val="22"/>
          <w:szCs w:val="22"/>
        </w:rPr>
        <w:t xml:space="preserve">säger vi alltid </w:t>
      </w:r>
      <w:r w:rsidRPr="00C0745A">
        <w:rPr>
          <w:rFonts w:eastAsia="MS Mincho"/>
          <w:b/>
          <w:i/>
          <w:sz w:val="22"/>
          <w:szCs w:val="22"/>
          <w:u w:val="single"/>
        </w:rPr>
        <w:t>nej</w:t>
      </w:r>
      <w:r w:rsidRPr="00C0745A">
        <w:rPr>
          <w:rFonts w:eastAsia="MS Mincho"/>
          <w:sz w:val="22"/>
          <w:szCs w:val="22"/>
        </w:rPr>
        <w:t xml:space="preserve"> till:</w:t>
      </w:r>
    </w:p>
    <w:p w14:paraId="1072C44A" w14:textId="77777777" w:rsidR="00D36B4A" w:rsidRPr="00C0745A" w:rsidRDefault="00D36B4A" w:rsidP="00D36B4A">
      <w:pPr>
        <w:autoSpaceDE w:val="0"/>
        <w:autoSpaceDN w:val="0"/>
        <w:adjustRightInd w:val="0"/>
        <w:rPr>
          <w:rFonts w:eastAsia="MS Mincho"/>
          <w:sz w:val="22"/>
          <w:szCs w:val="22"/>
        </w:rPr>
      </w:pPr>
    </w:p>
    <w:p w14:paraId="2E4BA575" w14:textId="77777777" w:rsidR="00D36B4A" w:rsidRPr="00C0745A" w:rsidRDefault="00D36B4A" w:rsidP="00273DFD">
      <w:pPr>
        <w:pStyle w:val="Liststycke"/>
        <w:numPr>
          <w:ilvl w:val="0"/>
          <w:numId w:val="8"/>
        </w:numPr>
        <w:autoSpaceDE w:val="0"/>
        <w:autoSpaceDN w:val="0"/>
        <w:adjustRightInd w:val="0"/>
        <w:rPr>
          <w:rFonts w:eastAsia="MS Mincho"/>
          <w:sz w:val="22"/>
          <w:szCs w:val="22"/>
        </w:rPr>
      </w:pPr>
      <w:r w:rsidRPr="00C0745A">
        <w:rPr>
          <w:rFonts w:eastAsia="MS Mincho"/>
          <w:sz w:val="22"/>
          <w:szCs w:val="22"/>
        </w:rPr>
        <w:t xml:space="preserve">Gåvor och presenter tackar vi alltid </w:t>
      </w:r>
      <w:r w:rsidRPr="00C0745A">
        <w:rPr>
          <w:rFonts w:eastAsia="MS Mincho"/>
          <w:b/>
          <w:i/>
          <w:sz w:val="22"/>
          <w:szCs w:val="22"/>
        </w:rPr>
        <w:t>nej</w:t>
      </w:r>
      <w:r w:rsidRPr="00C0745A">
        <w:rPr>
          <w:rFonts w:eastAsia="MS Mincho"/>
          <w:sz w:val="22"/>
          <w:szCs w:val="22"/>
        </w:rPr>
        <w:t xml:space="preserve"> till. Om gåvan skickats till oss, sänder vi tillbaka den med en trevlig förklaring om att medarbetare på Akademiska Hus inte tar emot gåvor.</w:t>
      </w:r>
    </w:p>
    <w:p w14:paraId="27174D20" w14:textId="40ACA929" w:rsidR="00D36B4A" w:rsidRPr="00C0745A" w:rsidRDefault="00216501" w:rsidP="00273DFD">
      <w:pPr>
        <w:pStyle w:val="Liststycke"/>
        <w:numPr>
          <w:ilvl w:val="0"/>
          <w:numId w:val="8"/>
        </w:numPr>
        <w:autoSpaceDE w:val="0"/>
        <w:autoSpaceDN w:val="0"/>
        <w:adjustRightInd w:val="0"/>
        <w:rPr>
          <w:rFonts w:eastAsia="MS Mincho"/>
          <w:sz w:val="22"/>
          <w:szCs w:val="22"/>
        </w:rPr>
      </w:pPr>
      <w:r w:rsidRPr="00C0745A">
        <w:rPr>
          <w:rFonts w:eastAsia="MS Mincho"/>
          <w:sz w:val="22"/>
          <w:szCs w:val="22"/>
        </w:rPr>
        <w:t xml:space="preserve">Om vi behöver anlita leverantörer och entreprenörer </w:t>
      </w:r>
      <w:r w:rsidR="005343DB" w:rsidRPr="00C0745A">
        <w:rPr>
          <w:rFonts w:eastAsia="MS Mincho"/>
          <w:sz w:val="22"/>
          <w:szCs w:val="22"/>
        </w:rPr>
        <w:t xml:space="preserve">för privat ändamål, som även har avtal med Akademiska Hus, </w:t>
      </w:r>
      <w:r w:rsidR="00E711FC" w:rsidRPr="00C0745A">
        <w:rPr>
          <w:rFonts w:eastAsia="MS Mincho"/>
          <w:sz w:val="22"/>
          <w:szCs w:val="22"/>
        </w:rPr>
        <w:t xml:space="preserve">får </w:t>
      </w:r>
      <w:r w:rsidR="0089268F" w:rsidRPr="00C0745A">
        <w:rPr>
          <w:rFonts w:eastAsia="MS Mincho"/>
          <w:sz w:val="22"/>
          <w:szCs w:val="22"/>
        </w:rPr>
        <w:t>vi</w:t>
      </w:r>
      <w:r w:rsidR="00E711FC" w:rsidRPr="00C0745A">
        <w:rPr>
          <w:rFonts w:eastAsia="MS Mincho"/>
          <w:sz w:val="22"/>
          <w:szCs w:val="22"/>
        </w:rPr>
        <w:t xml:space="preserve"> inte acceptera</w:t>
      </w:r>
      <w:r w:rsidR="00DA3574" w:rsidRPr="00C0745A">
        <w:rPr>
          <w:rFonts w:eastAsia="MS Mincho"/>
          <w:sz w:val="22"/>
          <w:szCs w:val="22"/>
        </w:rPr>
        <w:t xml:space="preserve"> rabatter eller lägre priser på grund av</w:t>
      </w:r>
      <w:r w:rsidR="0089268F" w:rsidRPr="00C0745A">
        <w:rPr>
          <w:rFonts w:eastAsia="MS Mincho"/>
          <w:sz w:val="22"/>
          <w:szCs w:val="22"/>
        </w:rPr>
        <w:t xml:space="preserve"> </w:t>
      </w:r>
      <w:r w:rsidR="00DA3574" w:rsidRPr="00C0745A">
        <w:rPr>
          <w:rFonts w:eastAsia="MS Mincho"/>
          <w:sz w:val="22"/>
          <w:szCs w:val="22"/>
        </w:rPr>
        <w:t>anställning</w:t>
      </w:r>
      <w:r w:rsidR="0089268F" w:rsidRPr="00C0745A">
        <w:rPr>
          <w:rFonts w:eastAsia="MS Mincho"/>
          <w:sz w:val="22"/>
          <w:szCs w:val="22"/>
        </w:rPr>
        <w:t>en</w:t>
      </w:r>
      <w:r w:rsidR="00E711FC" w:rsidRPr="00C0745A">
        <w:rPr>
          <w:rFonts w:eastAsia="MS Mincho"/>
          <w:sz w:val="22"/>
          <w:szCs w:val="22"/>
        </w:rPr>
        <w:t xml:space="preserve"> i Akademiska</w:t>
      </w:r>
      <w:r w:rsidR="00DA3574" w:rsidRPr="00C0745A">
        <w:rPr>
          <w:rFonts w:eastAsia="MS Mincho"/>
          <w:sz w:val="22"/>
          <w:szCs w:val="22"/>
        </w:rPr>
        <w:t xml:space="preserve">. </w:t>
      </w:r>
      <w:r w:rsidR="00E711FC" w:rsidRPr="00C0745A">
        <w:rPr>
          <w:rFonts w:eastAsia="MS Mincho"/>
          <w:sz w:val="22"/>
          <w:szCs w:val="22"/>
        </w:rPr>
        <w:t xml:space="preserve">För att säkerställa att </w:t>
      </w:r>
      <w:r w:rsidR="00E607FF" w:rsidRPr="00C0745A">
        <w:rPr>
          <w:rFonts w:eastAsia="MS Mincho"/>
          <w:sz w:val="22"/>
          <w:szCs w:val="22"/>
        </w:rPr>
        <w:t xml:space="preserve">vi </w:t>
      </w:r>
      <w:r w:rsidR="00E711FC" w:rsidRPr="00C0745A">
        <w:rPr>
          <w:rFonts w:eastAsia="MS Mincho"/>
          <w:sz w:val="22"/>
          <w:szCs w:val="22"/>
        </w:rPr>
        <w:t xml:space="preserve">kommer att betala marknadsmässigt pris, är </w:t>
      </w:r>
      <w:r w:rsidR="00E607FF" w:rsidRPr="00C0745A">
        <w:rPr>
          <w:rFonts w:eastAsia="MS Mincho"/>
          <w:sz w:val="22"/>
          <w:szCs w:val="22"/>
        </w:rPr>
        <w:t>vi</w:t>
      </w:r>
      <w:r w:rsidR="00E711FC" w:rsidRPr="00C0745A">
        <w:rPr>
          <w:rFonts w:eastAsia="MS Mincho"/>
          <w:sz w:val="22"/>
          <w:szCs w:val="22"/>
        </w:rPr>
        <w:t xml:space="preserve"> skyldig</w:t>
      </w:r>
      <w:r w:rsidR="00132E63">
        <w:rPr>
          <w:rFonts w:eastAsia="MS Mincho"/>
          <w:sz w:val="22"/>
          <w:szCs w:val="22"/>
        </w:rPr>
        <w:t>a</w:t>
      </w:r>
      <w:r w:rsidR="00E711FC" w:rsidRPr="00C0745A">
        <w:rPr>
          <w:rFonts w:eastAsia="MS Mincho"/>
          <w:sz w:val="22"/>
          <w:szCs w:val="22"/>
        </w:rPr>
        <w:t xml:space="preserve"> att inhämta</w:t>
      </w:r>
      <w:r w:rsidR="00DA3574" w:rsidRPr="00C0745A">
        <w:rPr>
          <w:rFonts w:eastAsia="MS Mincho"/>
          <w:sz w:val="22"/>
          <w:szCs w:val="22"/>
        </w:rPr>
        <w:t xml:space="preserve"> ytterligare två offerter </w:t>
      </w:r>
      <w:r w:rsidR="00E711FC" w:rsidRPr="00C0745A">
        <w:rPr>
          <w:rFonts w:eastAsia="MS Mincho"/>
          <w:sz w:val="22"/>
          <w:szCs w:val="22"/>
        </w:rPr>
        <w:t>för</w:t>
      </w:r>
      <w:r w:rsidR="00DA3574" w:rsidRPr="00C0745A">
        <w:rPr>
          <w:rFonts w:eastAsia="MS Mincho"/>
          <w:sz w:val="22"/>
          <w:szCs w:val="22"/>
        </w:rPr>
        <w:t xml:space="preserve"> det tilltänkta arbetet/tjänsten</w:t>
      </w:r>
      <w:r w:rsidR="00E711FC" w:rsidRPr="00C0745A">
        <w:rPr>
          <w:rFonts w:eastAsia="MS Mincho"/>
          <w:sz w:val="22"/>
          <w:szCs w:val="22"/>
        </w:rPr>
        <w:t xml:space="preserve">, hos andra aktörer. </w:t>
      </w:r>
      <w:r w:rsidR="0044513D" w:rsidRPr="00C0745A">
        <w:rPr>
          <w:rFonts w:eastAsia="MS Mincho"/>
          <w:sz w:val="22"/>
          <w:szCs w:val="22"/>
        </w:rPr>
        <w:t xml:space="preserve">Detta gäller i de fall det finns en risk </w:t>
      </w:r>
      <w:r w:rsidR="008E5A35" w:rsidRPr="00C0745A">
        <w:rPr>
          <w:rFonts w:eastAsia="MS Mincho"/>
          <w:sz w:val="22"/>
          <w:szCs w:val="22"/>
        </w:rPr>
        <w:t xml:space="preserve">för att särbehandling kan ske på grund av anställningen i Akademiska Hus (detta innebär att t ex </w:t>
      </w:r>
      <w:r w:rsidR="00371407" w:rsidRPr="00C0745A">
        <w:rPr>
          <w:rFonts w:eastAsia="MS Mincho"/>
          <w:sz w:val="22"/>
          <w:szCs w:val="22"/>
        </w:rPr>
        <w:t xml:space="preserve">leverantörer av banktjänster, telefonabonnemang mm inte är aktuella). </w:t>
      </w:r>
      <w:r w:rsidR="007A7869" w:rsidRPr="00C0745A">
        <w:rPr>
          <w:rFonts w:eastAsia="MS Mincho"/>
          <w:sz w:val="22"/>
          <w:szCs w:val="22"/>
        </w:rPr>
        <w:t xml:space="preserve">Efter inhämtandet av </w:t>
      </w:r>
      <w:r w:rsidR="00E711FC" w:rsidRPr="00C0745A">
        <w:rPr>
          <w:rFonts w:eastAsia="MS Mincho"/>
          <w:sz w:val="22"/>
          <w:szCs w:val="22"/>
        </w:rPr>
        <w:t>offerterna</w:t>
      </w:r>
      <w:r w:rsidR="007A7869" w:rsidRPr="00C0745A">
        <w:rPr>
          <w:rFonts w:eastAsia="MS Mincho"/>
          <w:sz w:val="22"/>
          <w:szCs w:val="22"/>
        </w:rPr>
        <w:t xml:space="preserve">, ska närmsta chef informeras om att den tilltänkta leverantören eller entreprenören ska anlitas privat. </w:t>
      </w:r>
      <w:r w:rsidRPr="00C0745A" w:rsidDel="00216501">
        <w:rPr>
          <w:rFonts w:eastAsia="MS Mincho"/>
          <w:sz w:val="22"/>
          <w:szCs w:val="22"/>
        </w:rPr>
        <w:t xml:space="preserve"> </w:t>
      </w:r>
    </w:p>
    <w:p w14:paraId="43F69360" w14:textId="368E3EB5" w:rsidR="00D36B4A" w:rsidRPr="00C0745A" w:rsidRDefault="00D36B4A" w:rsidP="00273DFD">
      <w:pPr>
        <w:pStyle w:val="Liststycke"/>
        <w:numPr>
          <w:ilvl w:val="0"/>
          <w:numId w:val="8"/>
        </w:numPr>
        <w:autoSpaceDE w:val="0"/>
        <w:autoSpaceDN w:val="0"/>
        <w:adjustRightInd w:val="0"/>
        <w:rPr>
          <w:rFonts w:eastAsia="MS Mincho"/>
          <w:sz w:val="22"/>
          <w:szCs w:val="22"/>
        </w:rPr>
      </w:pPr>
      <w:r w:rsidRPr="00C0745A">
        <w:rPr>
          <w:rFonts w:eastAsia="MS Mincho"/>
          <w:sz w:val="22"/>
          <w:szCs w:val="22"/>
        </w:rPr>
        <w:t xml:space="preserve">Vi låter oss </w:t>
      </w:r>
      <w:r w:rsidRPr="00C0745A">
        <w:rPr>
          <w:rFonts w:eastAsia="MS Mincho"/>
          <w:b/>
          <w:bCs/>
          <w:i/>
          <w:iCs/>
          <w:sz w:val="22"/>
          <w:szCs w:val="22"/>
        </w:rPr>
        <w:t>aldrig</w:t>
      </w:r>
      <w:r w:rsidRPr="00C0745A">
        <w:rPr>
          <w:rFonts w:eastAsia="MS Mincho"/>
          <w:sz w:val="22"/>
          <w:szCs w:val="22"/>
        </w:rPr>
        <w:t xml:space="preserve"> bjudas på evenemang, middagar och likande om det är av ren nöjeskaraktär</w:t>
      </w:r>
      <w:r w:rsidR="005D51BA" w:rsidRPr="00C0745A">
        <w:rPr>
          <w:rFonts w:eastAsia="MS Mincho"/>
          <w:sz w:val="22"/>
          <w:szCs w:val="22"/>
        </w:rPr>
        <w:t xml:space="preserve"> och </w:t>
      </w:r>
      <w:r w:rsidR="00424948" w:rsidRPr="00C0745A">
        <w:rPr>
          <w:rFonts w:eastAsia="MS Mincho"/>
          <w:sz w:val="22"/>
          <w:szCs w:val="22"/>
        </w:rPr>
        <w:t xml:space="preserve">där evenemanget </w:t>
      </w:r>
      <w:r w:rsidR="005D51BA" w:rsidRPr="00C0745A">
        <w:rPr>
          <w:rFonts w:eastAsia="MS Mincho"/>
          <w:sz w:val="22"/>
          <w:szCs w:val="22"/>
        </w:rPr>
        <w:t>inte utgör ett värde</w:t>
      </w:r>
      <w:r w:rsidR="000406E6" w:rsidRPr="00C0745A">
        <w:rPr>
          <w:rFonts w:eastAsia="MS Mincho"/>
          <w:sz w:val="22"/>
          <w:szCs w:val="22"/>
        </w:rPr>
        <w:t xml:space="preserve"> för Akademiska Hus</w:t>
      </w:r>
      <w:r w:rsidR="005D51BA" w:rsidRPr="00C0745A">
        <w:rPr>
          <w:rFonts w:eastAsia="MS Mincho"/>
          <w:sz w:val="22"/>
          <w:szCs w:val="22"/>
        </w:rPr>
        <w:t xml:space="preserve"> i </w:t>
      </w:r>
      <w:r w:rsidR="005D51BA" w:rsidRPr="00C0745A">
        <w:rPr>
          <w:rFonts w:eastAsia="MS Mincho"/>
          <w:sz w:val="22"/>
          <w:szCs w:val="22"/>
        </w:rPr>
        <w:lastRenderedPageBreak/>
        <w:t>nätverkande syfte</w:t>
      </w:r>
      <w:r w:rsidR="00872BD1" w:rsidRPr="00C0745A">
        <w:rPr>
          <w:rFonts w:eastAsia="MS Mincho"/>
          <w:sz w:val="22"/>
          <w:szCs w:val="22"/>
        </w:rPr>
        <w:t>. Det är aldrig tillåtet att bjuda med närstående eller vänner.</w:t>
      </w:r>
      <w:r w:rsidR="00424948" w:rsidRPr="00C0745A">
        <w:rPr>
          <w:rFonts w:eastAsia="MS Mincho"/>
          <w:sz w:val="22"/>
          <w:szCs w:val="22"/>
        </w:rPr>
        <w:t xml:space="preserve"> Innan vi accepterar en inbjudan till </w:t>
      </w:r>
      <w:r w:rsidR="00813876" w:rsidRPr="00C0745A">
        <w:rPr>
          <w:rFonts w:eastAsia="MS Mincho"/>
          <w:sz w:val="22"/>
          <w:szCs w:val="22"/>
        </w:rPr>
        <w:t>evenemang mm, ska närmsta chef godkänna deltagandet.</w:t>
      </w:r>
    </w:p>
    <w:p w14:paraId="6580A00A" w14:textId="358BF28A" w:rsidR="00D36B4A" w:rsidRDefault="00D36B4A" w:rsidP="00273DFD">
      <w:pPr>
        <w:pStyle w:val="Liststycke"/>
        <w:numPr>
          <w:ilvl w:val="0"/>
          <w:numId w:val="8"/>
        </w:numPr>
        <w:autoSpaceDE w:val="0"/>
        <w:autoSpaceDN w:val="0"/>
        <w:adjustRightInd w:val="0"/>
        <w:rPr>
          <w:rFonts w:eastAsia="MS Mincho"/>
          <w:sz w:val="22"/>
          <w:szCs w:val="22"/>
        </w:rPr>
      </w:pPr>
      <w:r w:rsidRPr="00C0745A">
        <w:rPr>
          <w:rFonts w:eastAsia="MS Mincho"/>
          <w:sz w:val="22"/>
          <w:szCs w:val="22"/>
        </w:rPr>
        <w:t xml:space="preserve">Under pågående upphandling deltar vi </w:t>
      </w:r>
      <w:r w:rsidRPr="00C0745A">
        <w:rPr>
          <w:rFonts w:eastAsia="MS Mincho"/>
          <w:b/>
          <w:bCs/>
          <w:i/>
          <w:iCs/>
          <w:sz w:val="22"/>
          <w:szCs w:val="22"/>
        </w:rPr>
        <w:t>aldrig</w:t>
      </w:r>
      <w:r w:rsidRPr="00C0745A">
        <w:rPr>
          <w:rFonts w:eastAsia="MS Mincho"/>
          <w:sz w:val="22"/>
          <w:szCs w:val="22"/>
        </w:rPr>
        <w:t xml:space="preserve"> på arrangemang hos en leverantör/entreprenör som kan komma att lämna anbud</w:t>
      </w:r>
      <w:r w:rsidR="00CD5F09">
        <w:rPr>
          <w:rFonts w:eastAsia="MS Mincho"/>
          <w:sz w:val="22"/>
          <w:szCs w:val="22"/>
        </w:rPr>
        <w:t>.</w:t>
      </w:r>
    </w:p>
    <w:p w14:paraId="12889B7E" w14:textId="30853C68" w:rsidR="00D36B4A" w:rsidRPr="006404EF" w:rsidRDefault="00F67F50" w:rsidP="006404EF">
      <w:pPr>
        <w:pStyle w:val="Liststycke"/>
        <w:numPr>
          <w:ilvl w:val="0"/>
          <w:numId w:val="8"/>
        </w:numPr>
        <w:autoSpaceDE w:val="0"/>
        <w:autoSpaceDN w:val="0"/>
        <w:adjustRightInd w:val="0"/>
        <w:rPr>
          <w:rFonts w:eastAsia="MS Mincho"/>
          <w:sz w:val="22"/>
          <w:szCs w:val="22"/>
        </w:rPr>
      </w:pPr>
      <w:r w:rsidRPr="00E24E7F">
        <w:rPr>
          <w:rFonts w:eastAsia="MS Mincho"/>
          <w:sz w:val="22"/>
          <w:szCs w:val="22"/>
        </w:rPr>
        <w:t xml:space="preserve">Vi ingår inte avtal med leverantörer som ägs eller drivs </w:t>
      </w:r>
      <w:r w:rsidR="00785E69" w:rsidRPr="00E24E7F">
        <w:rPr>
          <w:rFonts w:eastAsia="MS Mincho"/>
          <w:sz w:val="22"/>
          <w:szCs w:val="22"/>
        </w:rPr>
        <w:t>(genom att denne innehar en</w:t>
      </w:r>
      <w:r w:rsidR="006A3041" w:rsidRPr="00E24E7F">
        <w:rPr>
          <w:rFonts w:eastAsia="MS Mincho"/>
          <w:sz w:val="22"/>
          <w:szCs w:val="22"/>
        </w:rPr>
        <w:t xml:space="preserve"> </w:t>
      </w:r>
      <w:r w:rsidR="00785E69" w:rsidRPr="00E24E7F">
        <w:rPr>
          <w:rFonts w:eastAsia="MS Mincho"/>
          <w:sz w:val="22"/>
          <w:szCs w:val="22"/>
        </w:rPr>
        <w:t xml:space="preserve">ledande befattning hos leverantören) </w:t>
      </w:r>
      <w:r w:rsidRPr="00E24E7F">
        <w:rPr>
          <w:rFonts w:eastAsia="MS Mincho"/>
          <w:sz w:val="22"/>
          <w:szCs w:val="22"/>
        </w:rPr>
        <w:t>av närstående</w:t>
      </w:r>
      <w:r w:rsidR="00A75F13" w:rsidRPr="00E24E7F">
        <w:rPr>
          <w:rFonts w:eastAsia="MS Mincho"/>
          <w:sz w:val="22"/>
          <w:szCs w:val="22"/>
        </w:rPr>
        <w:t>. Som närstående betraktas familjemedlemmar</w:t>
      </w:r>
      <w:r w:rsidRPr="00E24E7F">
        <w:rPr>
          <w:color w:val="102D39"/>
          <w:spacing w:val="2"/>
          <w:sz w:val="22"/>
          <w:szCs w:val="22"/>
          <w:shd w:val="clear" w:color="auto" w:fill="FFFFFF"/>
        </w:rPr>
        <w:t xml:space="preserve"> och andra nära anhöriga. Begreppet omfattar alltså maka, make, sammanboende, registrerad partner, barn och barnbarn.</w:t>
      </w:r>
    </w:p>
    <w:p w14:paraId="5A4FAE17" w14:textId="77777777" w:rsidR="00F90976" w:rsidRPr="00C0745A" w:rsidRDefault="00F90976" w:rsidP="00F90976">
      <w:pPr>
        <w:pStyle w:val="Liststycke"/>
        <w:autoSpaceDE w:val="0"/>
        <w:autoSpaceDN w:val="0"/>
        <w:adjustRightInd w:val="0"/>
        <w:rPr>
          <w:rFonts w:eastAsia="MS Mincho"/>
          <w:sz w:val="22"/>
          <w:szCs w:val="22"/>
        </w:rPr>
      </w:pPr>
    </w:p>
    <w:p w14:paraId="5E97C513" w14:textId="53F92388" w:rsidR="00331C55" w:rsidRPr="00C0745A" w:rsidRDefault="00331C55" w:rsidP="00331C55">
      <w:pPr>
        <w:rPr>
          <w:iCs/>
          <w:sz w:val="22"/>
          <w:szCs w:val="22"/>
          <w:lang w:eastAsia="en-US"/>
        </w:rPr>
      </w:pPr>
      <w:r w:rsidRPr="00C0745A">
        <w:rPr>
          <w:iCs/>
          <w:sz w:val="22"/>
          <w:szCs w:val="22"/>
          <w:lang w:eastAsia="en-US"/>
        </w:rPr>
        <w:t xml:space="preserve">Läs mer i </w:t>
      </w:r>
      <w:r w:rsidR="00B60817" w:rsidRPr="00C0745A">
        <w:rPr>
          <w:iCs/>
          <w:sz w:val="22"/>
          <w:szCs w:val="22"/>
          <w:lang w:eastAsia="en-US"/>
        </w:rPr>
        <w:t>R</w:t>
      </w:r>
      <w:r w:rsidRPr="00C0745A">
        <w:rPr>
          <w:iCs/>
          <w:sz w:val="22"/>
          <w:szCs w:val="22"/>
          <w:lang w:eastAsia="en-US"/>
        </w:rPr>
        <w:t>iktlinje</w:t>
      </w:r>
      <w:r w:rsidR="003358E0" w:rsidRPr="00C0745A">
        <w:rPr>
          <w:iCs/>
          <w:sz w:val="22"/>
          <w:szCs w:val="22"/>
          <w:lang w:eastAsia="en-US"/>
        </w:rPr>
        <w:t xml:space="preserve"> Affärsetik. Riktlinje </w:t>
      </w:r>
      <w:r w:rsidR="00B60817" w:rsidRPr="00C0745A">
        <w:rPr>
          <w:iCs/>
          <w:sz w:val="22"/>
          <w:szCs w:val="22"/>
          <w:lang w:eastAsia="en-US"/>
        </w:rPr>
        <w:t>Representa</w:t>
      </w:r>
      <w:r w:rsidR="003336F6" w:rsidRPr="00C0745A">
        <w:rPr>
          <w:iCs/>
          <w:sz w:val="22"/>
          <w:szCs w:val="22"/>
          <w:lang w:eastAsia="en-US"/>
        </w:rPr>
        <w:t>t</w:t>
      </w:r>
      <w:r w:rsidR="00B60817" w:rsidRPr="00C0745A">
        <w:rPr>
          <w:iCs/>
          <w:sz w:val="22"/>
          <w:szCs w:val="22"/>
          <w:lang w:eastAsia="en-US"/>
        </w:rPr>
        <w:t xml:space="preserve">ion och Gåvor och ”OK </w:t>
      </w:r>
      <w:r w:rsidR="00140644" w:rsidRPr="00C0745A">
        <w:rPr>
          <w:iCs/>
          <w:sz w:val="22"/>
          <w:szCs w:val="22"/>
          <w:lang w:eastAsia="en-US"/>
        </w:rPr>
        <w:t xml:space="preserve">eller </w:t>
      </w:r>
      <w:r w:rsidR="00B60817" w:rsidRPr="00C0745A">
        <w:rPr>
          <w:iCs/>
          <w:sz w:val="22"/>
          <w:szCs w:val="22"/>
          <w:lang w:eastAsia="en-US"/>
        </w:rPr>
        <w:t>inte OK”</w:t>
      </w:r>
      <w:r w:rsidR="003336F6" w:rsidRPr="00C0745A">
        <w:rPr>
          <w:iCs/>
          <w:sz w:val="22"/>
          <w:szCs w:val="22"/>
          <w:lang w:eastAsia="en-US"/>
        </w:rPr>
        <w:t>.</w:t>
      </w:r>
    </w:p>
    <w:p w14:paraId="3815F55B" w14:textId="77777777" w:rsidR="009A0418" w:rsidRDefault="009A0418" w:rsidP="00975805">
      <w:pPr>
        <w:pStyle w:val="Standardtext"/>
        <w:rPr>
          <w:rFonts w:ascii="Arial" w:hAnsi="Arial"/>
          <w:b/>
          <w:bCs/>
          <w:i/>
          <w:iCs/>
          <w:sz w:val="24"/>
          <w:szCs w:val="24"/>
          <w:lang w:eastAsia="ja-JP"/>
        </w:rPr>
      </w:pPr>
    </w:p>
    <w:p w14:paraId="0DA79A4A" w14:textId="0311A5DE" w:rsidR="00331C55" w:rsidRDefault="00763B59" w:rsidP="00273DFD">
      <w:pPr>
        <w:pStyle w:val="Standardtext"/>
        <w:numPr>
          <w:ilvl w:val="0"/>
          <w:numId w:val="9"/>
        </w:numPr>
        <w:ind w:left="0" w:hanging="284"/>
        <w:rPr>
          <w:rFonts w:ascii="Arial" w:hAnsi="Arial"/>
          <w:b/>
          <w:bCs/>
          <w:i/>
          <w:iCs/>
          <w:sz w:val="28"/>
          <w:szCs w:val="28"/>
          <w:lang w:eastAsia="ja-JP"/>
        </w:rPr>
      </w:pPr>
      <w:r>
        <w:rPr>
          <w:rFonts w:ascii="Arial" w:hAnsi="Arial"/>
          <w:b/>
          <w:bCs/>
          <w:i/>
          <w:iCs/>
          <w:sz w:val="28"/>
          <w:szCs w:val="28"/>
          <w:lang w:eastAsia="ja-JP"/>
        </w:rPr>
        <w:t>Arbetsmiljö och medarbetare</w:t>
      </w:r>
    </w:p>
    <w:p w14:paraId="3BD21331" w14:textId="77777777" w:rsidR="00B5369C" w:rsidRDefault="00B5369C" w:rsidP="00B5369C">
      <w:pPr>
        <w:pStyle w:val="Standardtext"/>
        <w:rPr>
          <w:rFonts w:ascii="Arial" w:hAnsi="Arial"/>
          <w:b/>
          <w:bCs/>
          <w:i/>
          <w:iCs/>
          <w:sz w:val="28"/>
          <w:szCs w:val="28"/>
          <w:lang w:eastAsia="ja-JP"/>
        </w:rPr>
      </w:pPr>
    </w:p>
    <w:p w14:paraId="388B5A16" w14:textId="0C348698" w:rsidR="00B5369C" w:rsidRPr="002E3D3F" w:rsidRDefault="00B5369C" w:rsidP="00B5369C">
      <w:pPr>
        <w:pStyle w:val="Standardtext"/>
        <w:rPr>
          <w:rFonts w:ascii="Arial" w:hAnsi="Arial"/>
          <w:i/>
          <w:iCs/>
          <w:szCs w:val="22"/>
          <w:lang w:eastAsia="ja-JP"/>
        </w:rPr>
      </w:pPr>
      <w:r w:rsidRPr="002E3D3F">
        <w:rPr>
          <w:rFonts w:ascii="Arial" w:hAnsi="Arial"/>
          <w:i/>
          <w:iCs/>
          <w:szCs w:val="22"/>
          <w:lang w:eastAsia="ja-JP"/>
        </w:rPr>
        <w:t>Medarbetare i Akademiska Hus</w:t>
      </w:r>
    </w:p>
    <w:p w14:paraId="1D72BCC9" w14:textId="77777777" w:rsidR="00B5369C" w:rsidRDefault="00B5369C" w:rsidP="00B5369C">
      <w:pPr>
        <w:pStyle w:val="Standardtext"/>
        <w:rPr>
          <w:rFonts w:ascii="Arial" w:hAnsi="Arial"/>
          <w:i/>
          <w:iCs/>
          <w:sz w:val="24"/>
          <w:szCs w:val="24"/>
          <w:lang w:eastAsia="ja-JP"/>
        </w:rPr>
      </w:pPr>
    </w:p>
    <w:p w14:paraId="206BE9F0" w14:textId="77777777" w:rsidR="00B5369C" w:rsidRPr="002E3D3F" w:rsidRDefault="00B5369C" w:rsidP="00B5369C">
      <w:pPr>
        <w:tabs>
          <w:tab w:val="left" w:pos="720"/>
        </w:tabs>
        <w:rPr>
          <w:sz w:val="22"/>
          <w:szCs w:val="22"/>
        </w:rPr>
      </w:pPr>
      <w:r w:rsidRPr="002E3D3F">
        <w:rPr>
          <w:sz w:val="22"/>
          <w:szCs w:val="22"/>
        </w:rPr>
        <w:t xml:space="preserve">Vi ger alla lika förutsättningar till anställning, utbildning, befordran och utveckling inom företaget, oberoende av kön, etnisk tillhörighet, ålder, religion eller annan trosuppfattning, sexuell läggning eller funktionsnedsättning. En säker och hälsosam arbetsplats med engagerade medarbetare är en framgångsfaktor som prioriteras högt i hela vår verksamhet och i de projekt vi bedriver. </w:t>
      </w:r>
    </w:p>
    <w:p w14:paraId="66FA5F06" w14:textId="77777777" w:rsidR="00B5369C" w:rsidRPr="002E3D3F" w:rsidRDefault="00B5369C" w:rsidP="00B5369C">
      <w:pPr>
        <w:tabs>
          <w:tab w:val="left" w:pos="720"/>
        </w:tabs>
        <w:rPr>
          <w:sz w:val="22"/>
          <w:szCs w:val="22"/>
        </w:rPr>
      </w:pPr>
    </w:p>
    <w:p w14:paraId="2E1C43EB" w14:textId="77777777" w:rsidR="00B5369C" w:rsidRPr="002E3D3F" w:rsidRDefault="00B5369C" w:rsidP="00B5369C">
      <w:pPr>
        <w:tabs>
          <w:tab w:val="left" w:pos="720"/>
        </w:tabs>
        <w:rPr>
          <w:sz w:val="22"/>
          <w:szCs w:val="22"/>
        </w:rPr>
      </w:pPr>
      <w:r w:rsidRPr="002E3D3F">
        <w:rPr>
          <w:sz w:val="22"/>
          <w:szCs w:val="22"/>
        </w:rPr>
        <w:t xml:space="preserve">Samtliga medarbetare ska ha en god fysisk, organisatorisk och social arbetsmiljö som främjar balans mellan arbetsliv och privatliv. </w:t>
      </w:r>
    </w:p>
    <w:p w14:paraId="72861731" w14:textId="77777777" w:rsidR="00D14A5D" w:rsidRPr="002E3D3F" w:rsidRDefault="00D14A5D" w:rsidP="00B5369C">
      <w:pPr>
        <w:tabs>
          <w:tab w:val="left" w:pos="720"/>
        </w:tabs>
        <w:rPr>
          <w:sz w:val="22"/>
          <w:szCs w:val="22"/>
        </w:rPr>
      </w:pPr>
    </w:p>
    <w:p w14:paraId="7ECE5510" w14:textId="77777777" w:rsidR="009A1233" w:rsidRPr="002E3D3F" w:rsidRDefault="00D14A5D" w:rsidP="00B5369C">
      <w:pPr>
        <w:tabs>
          <w:tab w:val="left" w:pos="720"/>
        </w:tabs>
        <w:rPr>
          <w:sz w:val="22"/>
          <w:szCs w:val="22"/>
        </w:rPr>
      </w:pPr>
      <w:r w:rsidRPr="002E3D3F">
        <w:rPr>
          <w:sz w:val="22"/>
          <w:szCs w:val="22"/>
        </w:rPr>
        <w:t xml:space="preserve">Vi arbetar aktivt och strukturerat med vår företagskultur och </w:t>
      </w:r>
      <w:r w:rsidR="0002401C" w:rsidRPr="002E3D3F">
        <w:rPr>
          <w:sz w:val="22"/>
          <w:szCs w:val="22"/>
        </w:rPr>
        <w:t xml:space="preserve">vi arbetar med att ingen i samband med bolagets verksamhet, ska utsättas för kränkande särbehandling, sexuella trakasserier eller mobbing. </w:t>
      </w:r>
      <w:r w:rsidR="009A1233" w:rsidRPr="002E3D3F">
        <w:rPr>
          <w:sz w:val="22"/>
          <w:szCs w:val="22"/>
        </w:rPr>
        <w:t xml:space="preserve">Vi agerar kraftfullt i de fall sådana kränkningar kommer till vår kännedom. </w:t>
      </w:r>
    </w:p>
    <w:p w14:paraId="0515DE09" w14:textId="77777777" w:rsidR="009A1233" w:rsidRPr="002E3D3F" w:rsidRDefault="009A1233" w:rsidP="00B5369C">
      <w:pPr>
        <w:tabs>
          <w:tab w:val="left" w:pos="720"/>
        </w:tabs>
        <w:rPr>
          <w:sz w:val="22"/>
          <w:szCs w:val="22"/>
        </w:rPr>
      </w:pPr>
    </w:p>
    <w:p w14:paraId="0A22EFC7" w14:textId="17D4F159" w:rsidR="00954DBD" w:rsidRPr="002E3D3F" w:rsidRDefault="00C45838" w:rsidP="00B5369C">
      <w:pPr>
        <w:tabs>
          <w:tab w:val="left" w:pos="720"/>
        </w:tabs>
        <w:rPr>
          <w:sz w:val="22"/>
          <w:szCs w:val="22"/>
        </w:rPr>
      </w:pPr>
      <w:r w:rsidRPr="002E3D3F">
        <w:rPr>
          <w:sz w:val="22"/>
          <w:szCs w:val="22"/>
        </w:rPr>
        <w:t xml:space="preserve">Alkohol- och drogmissbruk går inte att förena med arbete. Medarbetare med alkohol- eller andra drogproblem erbjuds ett aktivt stöd </w:t>
      </w:r>
      <w:r w:rsidR="00954DBD" w:rsidRPr="002E3D3F">
        <w:rPr>
          <w:sz w:val="22"/>
          <w:szCs w:val="22"/>
        </w:rPr>
        <w:t xml:space="preserve">mot missbruket. </w:t>
      </w:r>
    </w:p>
    <w:p w14:paraId="58E25EC2" w14:textId="77777777" w:rsidR="00954DBD" w:rsidRPr="002E3D3F" w:rsidRDefault="00954DBD" w:rsidP="00B5369C">
      <w:pPr>
        <w:tabs>
          <w:tab w:val="left" w:pos="720"/>
        </w:tabs>
        <w:rPr>
          <w:sz w:val="22"/>
          <w:szCs w:val="22"/>
        </w:rPr>
      </w:pPr>
    </w:p>
    <w:p w14:paraId="044805DC" w14:textId="20F06C66" w:rsidR="004836E7" w:rsidRPr="002E3D3F" w:rsidRDefault="00DA506A" w:rsidP="00B5369C">
      <w:pPr>
        <w:tabs>
          <w:tab w:val="left" w:pos="720"/>
        </w:tabs>
        <w:rPr>
          <w:sz w:val="22"/>
          <w:szCs w:val="22"/>
        </w:rPr>
      </w:pPr>
      <w:r w:rsidRPr="002E3D3F">
        <w:rPr>
          <w:sz w:val="22"/>
          <w:szCs w:val="22"/>
        </w:rPr>
        <w:t xml:space="preserve">Akademiska Hus erbjuder olika friskvårdande aktiviteter och </w:t>
      </w:r>
      <w:r w:rsidR="004836E7" w:rsidRPr="002E3D3F">
        <w:rPr>
          <w:sz w:val="22"/>
          <w:szCs w:val="22"/>
        </w:rPr>
        <w:t>friskvårdsbidrag samt tillhandahåller sjukvårdsförsäkring till samtliga anställda.</w:t>
      </w:r>
    </w:p>
    <w:p w14:paraId="0571C54F" w14:textId="77777777" w:rsidR="004836E7" w:rsidRPr="002E3D3F" w:rsidRDefault="004836E7" w:rsidP="00B5369C">
      <w:pPr>
        <w:tabs>
          <w:tab w:val="left" w:pos="720"/>
        </w:tabs>
        <w:rPr>
          <w:sz w:val="22"/>
          <w:szCs w:val="22"/>
        </w:rPr>
      </w:pPr>
    </w:p>
    <w:p w14:paraId="0A3CB9AF" w14:textId="3867531D" w:rsidR="00D14A5D" w:rsidRDefault="004836E7" w:rsidP="00B5369C">
      <w:pPr>
        <w:tabs>
          <w:tab w:val="left" w:pos="720"/>
        </w:tabs>
        <w:rPr>
          <w:sz w:val="22"/>
          <w:szCs w:val="22"/>
        </w:rPr>
      </w:pPr>
      <w:r w:rsidRPr="002E3D3F">
        <w:rPr>
          <w:sz w:val="22"/>
          <w:szCs w:val="22"/>
        </w:rPr>
        <w:t xml:space="preserve">Läs mer i </w:t>
      </w:r>
      <w:r w:rsidR="003B446E">
        <w:rPr>
          <w:sz w:val="22"/>
          <w:szCs w:val="22"/>
        </w:rPr>
        <w:t>Arbetsmiljöpolicyn</w:t>
      </w:r>
      <w:r w:rsidR="00800E1D">
        <w:rPr>
          <w:sz w:val="22"/>
          <w:szCs w:val="22"/>
        </w:rPr>
        <w:t xml:space="preserve">, </w:t>
      </w:r>
      <w:r w:rsidRPr="002E3D3F">
        <w:rPr>
          <w:sz w:val="22"/>
          <w:szCs w:val="22"/>
        </w:rPr>
        <w:t xml:space="preserve">Vilja Tillsammans, Lika Unika, </w:t>
      </w:r>
      <w:r w:rsidR="00D07745" w:rsidRPr="002E3D3F">
        <w:rPr>
          <w:sz w:val="22"/>
          <w:szCs w:val="22"/>
        </w:rPr>
        <w:t>Rutin alkohol och droger</w:t>
      </w:r>
      <w:r w:rsidR="007B2F50" w:rsidRPr="002E3D3F">
        <w:rPr>
          <w:sz w:val="22"/>
          <w:szCs w:val="22"/>
        </w:rPr>
        <w:t>.</w:t>
      </w:r>
      <w:r w:rsidR="0002401C" w:rsidRPr="002E3D3F">
        <w:rPr>
          <w:sz w:val="22"/>
          <w:szCs w:val="22"/>
        </w:rPr>
        <w:t xml:space="preserve"> </w:t>
      </w:r>
    </w:p>
    <w:p w14:paraId="42062DF4" w14:textId="77777777" w:rsidR="002E3D3F" w:rsidRDefault="002E3D3F" w:rsidP="00B5369C">
      <w:pPr>
        <w:tabs>
          <w:tab w:val="left" w:pos="720"/>
        </w:tabs>
        <w:rPr>
          <w:sz w:val="22"/>
          <w:szCs w:val="22"/>
        </w:rPr>
      </w:pPr>
    </w:p>
    <w:p w14:paraId="2376B776" w14:textId="77777777" w:rsidR="002E3D3F" w:rsidRPr="002E3D3F" w:rsidRDefault="002E3D3F" w:rsidP="00B5369C">
      <w:pPr>
        <w:tabs>
          <w:tab w:val="left" w:pos="720"/>
        </w:tabs>
        <w:rPr>
          <w:sz w:val="22"/>
          <w:szCs w:val="22"/>
        </w:rPr>
      </w:pPr>
    </w:p>
    <w:p w14:paraId="13D029A1" w14:textId="36ED627F" w:rsidR="00B5369C" w:rsidRPr="00377F17" w:rsidRDefault="37324BD3" w:rsidP="3DA18D57">
      <w:pPr>
        <w:pStyle w:val="Standardtext"/>
        <w:rPr>
          <w:rFonts w:ascii="Arial" w:hAnsi="Arial"/>
          <w:i/>
          <w:iCs/>
          <w:strike/>
          <w:lang w:eastAsia="ja-JP"/>
        </w:rPr>
      </w:pPr>
      <w:r w:rsidRPr="00377F17">
        <w:rPr>
          <w:rFonts w:ascii="Arial" w:hAnsi="Arial"/>
          <w:i/>
          <w:iCs/>
          <w:lang w:eastAsia="ja-JP"/>
        </w:rPr>
        <w:t>Leverantörer</w:t>
      </w:r>
    </w:p>
    <w:p w14:paraId="6A28882A" w14:textId="77777777" w:rsidR="001A364D" w:rsidRDefault="001A364D" w:rsidP="00B5369C">
      <w:pPr>
        <w:pStyle w:val="Standardtext"/>
        <w:rPr>
          <w:rFonts w:ascii="Arial" w:hAnsi="Arial"/>
          <w:i/>
          <w:iCs/>
          <w:sz w:val="24"/>
          <w:szCs w:val="24"/>
          <w:lang w:eastAsia="ja-JP"/>
        </w:rPr>
      </w:pPr>
    </w:p>
    <w:p w14:paraId="09B8A8F0" w14:textId="6377C9EE" w:rsidR="00CA099A" w:rsidRPr="00141502" w:rsidRDefault="00CA099A" w:rsidP="3DA18D57">
      <w:pPr>
        <w:tabs>
          <w:tab w:val="left" w:pos="720"/>
        </w:tabs>
        <w:rPr>
          <w:sz w:val="22"/>
          <w:szCs w:val="22"/>
        </w:rPr>
      </w:pPr>
      <w:r w:rsidRPr="00141502">
        <w:rPr>
          <w:sz w:val="22"/>
          <w:szCs w:val="22"/>
        </w:rPr>
        <w:t xml:space="preserve">Vi ställer krav på våra leverantörer kring hållbart företagande. Kraven omfattar miljö, arbetsmiljö, mänskliga rättigheter samt </w:t>
      </w:r>
      <w:r w:rsidR="30C30A4F" w:rsidRPr="00141502">
        <w:rPr>
          <w:sz w:val="22"/>
          <w:szCs w:val="22"/>
        </w:rPr>
        <w:t>affärsetik</w:t>
      </w:r>
      <w:r w:rsidR="006F6822" w:rsidRPr="00141502">
        <w:rPr>
          <w:sz w:val="22"/>
          <w:szCs w:val="22"/>
        </w:rPr>
        <w:t xml:space="preserve">. Kraven preciseras i styrande dokument </w:t>
      </w:r>
      <w:r w:rsidR="006F6822" w:rsidRPr="00141502">
        <w:rPr>
          <w:sz w:val="22"/>
          <w:szCs w:val="22"/>
        </w:rPr>
        <w:lastRenderedPageBreak/>
        <w:t>som gäller i samband med våra upphandlingar av leverantörer</w:t>
      </w:r>
      <w:r w:rsidR="30C30A4F" w:rsidRPr="00141502">
        <w:rPr>
          <w:sz w:val="22"/>
          <w:szCs w:val="22"/>
        </w:rPr>
        <w:t xml:space="preserve"> </w:t>
      </w:r>
      <w:r w:rsidR="5279E76D" w:rsidRPr="00141502">
        <w:rPr>
          <w:sz w:val="22"/>
          <w:szCs w:val="22"/>
        </w:rPr>
        <w:t xml:space="preserve">och </w:t>
      </w:r>
      <w:r w:rsidR="006F6822" w:rsidRPr="00141502">
        <w:rPr>
          <w:sz w:val="22"/>
          <w:szCs w:val="22"/>
        </w:rPr>
        <w:t xml:space="preserve">i </w:t>
      </w:r>
      <w:r w:rsidR="5279E76D" w:rsidRPr="00141502">
        <w:rPr>
          <w:sz w:val="22"/>
          <w:szCs w:val="22"/>
        </w:rPr>
        <w:t xml:space="preserve">Akademiska Hus </w:t>
      </w:r>
      <w:r w:rsidR="00672074" w:rsidRPr="00141502">
        <w:rPr>
          <w:sz w:val="22"/>
          <w:szCs w:val="22"/>
        </w:rPr>
        <w:t>uppförandekod för leverantörer.</w:t>
      </w:r>
      <w:r w:rsidRPr="00141502">
        <w:rPr>
          <w:sz w:val="22"/>
          <w:szCs w:val="22"/>
        </w:rPr>
        <w:t xml:space="preserve"> </w:t>
      </w:r>
      <w:r w:rsidR="26286516" w:rsidRPr="00141502">
        <w:rPr>
          <w:sz w:val="22"/>
          <w:szCs w:val="22"/>
        </w:rPr>
        <w:t xml:space="preserve">Kraven omfattar även anlitade underleverantörer. </w:t>
      </w:r>
    </w:p>
    <w:p w14:paraId="4BAFD37E" w14:textId="77777777" w:rsidR="00141502" w:rsidRPr="00141502" w:rsidRDefault="00141502" w:rsidP="3DA18D57">
      <w:pPr>
        <w:tabs>
          <w:tab w:val="left" w:pos="720"/>
        </w:tabs>
        <w:rPr>
          <w:strike/>
          <w:sz w:val="22"/>
          <w:szCs w:val="22"/>
        </w:rPr>
      </w:pPr>
    </w:p>
    <w:p w14:paraId="1A59EB2B" w14:textId="698B8885" w:rsidR="26286516" w:rsidRPr="00141502" w:rsidRDefault="26286516" w:rsidP="3DA18D57">
      <w:pPr>
        <w:tabs>
          <w:tab w:val="left" w:pos="720"/>
        </w:tabs>
        <w:rPr>
          <w:sz w:val="22"/>
          <w:szCs w:val="22"/>
        </w:rPr>
      </w:pPr>
      <w:r w:rsidRPr="00141502">
        <w:rPr>
          <w:sz w:val="22"/>
          <w:szCs w:val="22"/>
        </w:rPr>
        <w:t xml:space="preserve">Akademiska Hus utför </w:t>
      </w:r>
      <w:r w:rsidR="003F4340" w:rsidRPr="00141502">
        <w:rPr>
          <w:sz w:val="22"/>
          <w:szCs w:val="22"/>
        </w:rPr>
        <w:t>kontroller</w:t>
      </w:r>
      <w:r w:rsidRPr="00141502">
        <w:rPr>
          <w:sz w:val="22"/>
          <w:szCs w:val="22"/>
        </w:rPr>
        <w:t xml:space="preserve"> i syfte att kontrollera att anbudsgivare och leverantörer uppfyller ställda krav. </w:t>
      </w:r>
    </w:p>
    <w:p w14:paraId="75327E3F" w14:textId="646D0987" w:rsidR="0086000B" w:rsidRPr="00141502" w:rsidRDefault="0086000B" w:rsidP="00B5369C">
      <w:pPr>
        <w:pStyle w:val="Standardtext"/>
        <w:rPr>
          <w:rFonts w:cs="Times New Roman"/>
          <w:szCs w:val="22"/>
          <w:lang w:eastAsia="ja-JP"/>
        </w:rPr>
      </w:pPr>
      <w:r w:rsidRPr="00141502">
        <w:rPr>
          <w:rFonts w:cs="Times New Roman"/>
          <w:szCs w:val="22"/>
          <w:highlight w:val="yellow"/>
          <w:lang w:eastAsia="ja-JP"/>
        </w:rPr>
        <w:t xml:space="preserve"> </w:t>
      </w:r>
    </w:p>
    <w:p w14:paraId="1385EC3E" w14:textId="625507F5" w:rsidR="0086000B" w:rsidRPr="00141502" w:rsidRDefault="0086000B" w:rsidP="00B5369C">
      <w:pPr>
        <w:pStyle w:val="Standardtext"/>
        <w:rPr>
          <w:rFonts w:cs="Times New Roman"/>
          <w:szCs w:val="22"/>
          <w:lang w:eastAsia="ja-JP"/>
        </w:rPr>
      </w:pPr>
      <w:r w:rsidRPr="00141502">
        <w:rPr>
          <w:rFonts w:cs="Times New Roman"/>
          <w:szCs w:val="22"/>
          <w:lang w:eastAsia="ja-JP"/>
        </w:rPr>
        <w:t>Läs</w:t>
      </w:r>
      <w:r w:rsidR="0042607F" w:rsidRPr="00141502">
        <w:rPr>
          <w:rFonts w:cs="Times New Roman"/>
          <w:szCs w:val="22"/>
          <w:lang w:eastAsia="ja-JP"/>
        </w:rPr>
        <w:t xml:space="preserve"> </w:t>
      </w:r>
      <w:r w:rsidRPr="00141502">
        <w:rPr>
          <w:rFonts w:cs="Times New Roman"/>
          <w:szCs w:val="22"/>
          <w:lang w:eastAsia="ja-JP"/>
        </w:rPr>
        <w:t>mer i Uppförandekod för leverantörer</w:t>
      </w:r>
      <w:r w:rsidR="00672074" w:rsidRPr="00141502">
        <w:rPr>
          <w:rFonts w:cs="Times New Roman"/>
          <w:szCs w:val="22"/>
          <w:lang w:eastAsia="ja-JP"/>
        </w:rPr>
        <w:t>.</w:t>
      </w:r>
    </w:p>
    <w:p w14:paraId="2FAD46C0" w14:textId="77777777" w:rsidR="00B5369C" w:rsidRDefault="00B5369C" w:rsidP="00B5369C">
      <w:pPr>
        <w:pStyle w:val="Standardtext"/>
        <w:rPr>
          <w:rFonts w:ascii="Arial" w:hAnsi="Arial"/>
          <w:i/>
          <w:iCs/>
          <w:sz w:val="28"/>
          <w:szCs w:val="28"/>
          <w:lang w:eastAsia="ja-JP"/>
        </w:rPr>
      </w:pPr>
    </w:p>
    <w:p w14:paraId="40E307AE" w14:textId="77777777" w:rsidR="00184809" w:rsidRDefault="00184809" w:rsidP="00B5369C">
      <w:pPr>
        <w:pStyle w:val="Standardtext"/>
        <w:rPr>
          <w:rFonts w:ascii="Arial" w:hAnsi="Arial"/>
          <w:i/>
          <w:iCs/>
          <w:sz w:val="28"/>
          <w:szCs w:val="28"/>
          <w:lang w:eastAsia="ja-JP"/>
        </w:rPr>
      </w:pPr>
    </w:p>
    <w:p w14:paraId="07D4D080" w14:textId="77777777" w:rsidR="00184809" w:rsidRPr="00B5369C" w:rsidRDefault="00184809" w:rsidP="00B5369C">
      <w:pPr>
        <w:pStyle w:val="Standardtext"/>
        <w:rPr>
          <w:rFonts w:ascii="Arial" w:hAnsi="Arial"/>
          <w:i/>
          <w:iCs/>
          <w:sz w:val="28"/>
          <w:szCs w:val="28"/>
          <w:lang w:eastAsia="ja-JP"/>
        </w:rPr>
      </w:pPr>
    </w:p>
    <w:p w14:paraId="0F155A65" w14:textId="731F2189" w:rsidR="000F52C4" w:rsidRPr="00CD4FE7" w:rsidRDefault="002E20FB" w:rsidP="00273DFD">
      <w:pPr>
        <w:pStyle w:val="Standardtext"/>
        <w:numPr>
          <w:ilvl w:val="0"/>
          <w:numId w:val="9"/>
        </w:numPr>
        <w:ind w:left="0" w:hanging="284"/>
        <w:rPr>
          <w:rFonts w:ascii="Arial" w:hAnsi="Arial"/>
          <w:b/>
          <w:bCs/>
          <w:i/>
          <w:iCs/>
          <w:sz w:val="28"/>
          <w:szCs w:val="28"/>
          <w:lang w:eastAsia="ja-JP"/>
        </w:rPr>
      </w:pPr>
      <w:r w:rsidRPr="00CD4FE7">
        <w:rPr>
          <w:rFonts w:ascii="Arial" w:hAnsi="Arial"/>
          <w:b/>
          <w:bCs/>
          <w:i/>
          <w:iCs/>
          <w:sz w:val="28"/>
          <w:szCs w:val="28"/>
          <w:lang w:eastAsia="ja-JP"/>
        </w:rPr>
        <w:t xml:space="preserve">Hållbarhet </w:t>
      </w:r>
      <w:r w:rsidR="000F52C4" w:rsidRPr="00CD4FE7">
        <w:rPr>
          <w:rFonts w:ascii="Arial" w:hAnsi="Arial"/>
          <w:b/>
          <w:bCs/>
          <w:i/>
          <w:iCs/>
          <w:sz w:val="28"/>
          <w:szCs w:val="28"/>
          <w:lang w:eastAsia="ja-JP"/>
        </w:rPr>
        <w:t>och klimat</w:t>
      </w:r>
    </w:p>
    <w:p w14:paraId="19D59619" w14:textId="77777777" w:rsidR="00C2520E" w:rsidRDefault="00C2520E" w:rsidP="00C2520E">
      <w:pPr>
        <w:pStyle w:val="Standardtext"/>
        <w:rPr>
          <w:rFonts w:ascii="Arial" w:hAnsi="Arial"/>
          <w:b/>
          <w:bCs/>
          <w:i/>
          <w:iCs/>
          <w:sz w:val="28"/>
          <w:szCs w:val="28"/>
          <w:lang w:eastAsia="ja-JP"/>
        </w:rPr>
      </w:pPr>
    </w:p>
    <w:p w14:paraId="5007A229" w14:textId="77777777" w:rsidR="00883BF5" w:rsidRPr="00141502" w:rsidRDefault="00CD4FE7" w:rsidP="00D36477">
      <w:pPr>
        <w:autoSpaceDE w:val="0"/>
        <w:autoSpaceDN w:val="0"/>
        <w:adjustRightInd w:val="0"/>
        <w:rPr>
          <w:sz w:val="22"/>
          <w:szCs w:val="22"/>
        </w:rPr>
      </w:pPr>
      <w:r w:rsidRPr="00141502">
        <w:rPr>
          <w:sz w:val="22"/>
          <w:szCs w:val="22"/>
        </w:rPr>
        <w:t>Akademiska Hus ska agera på ett</w:t>
      </w:r>
      <w:r w:rsidR="00482589" w:rsidRPr="00141502">
        <w:rPr>
          <w:sz w:val="22"/>
          <w:szCs w:val="22"/>
        </w:rPr>
        <w:t xml:space="preserve"> föredömligt sätt och ta ansvar för en hållbar utveckling. Hållbarhet för oss på Akademiska Hus är att aktivt bidra till hållbara campus- och kunskapsmiljöer </w:t>
      </w:r>
      <w:r w:rsidR="00C33BF8" w:rsidRPr="00141502">
        <w:rPr>
          <w:sz w:val="22"/>
          <w:szCs w:val="22"/>
        </w:rPr>
        <w:t xml:space="preserve">som är tillgängliga för alla </w:t>
      </w:r>
      <w:r w:rsidR="00482589" w:rsidRPr="00141502">
        <w:rPr>
          <w:sz w:val="22"/>
          <w:szCs w:val="22"/>
        </w:rPr>
        <w:t>samt vara en ansvarsfull arbetsgivare, fastighetsägare, byggherre och samhällsaktör.</w:t>
      </w:r>
      <w:r w:rsidR="009C1106" w:rsidRPr="00141502">
        <w:rPr>
          <w:sz w:val="22"/>
          <w:szCs w:val="22"/>
        </w:rPr>
        <w:t xml:space="preserve"> </w:t>
      </w:r>
    </w:p>
    <w:p w14:paraId="176FEC16" w14:textId="77777777" w:rsidR="00883BF5" w:rsidRPr="00141502" w:rsidRDefault="00883BF5" w:rsidP="00D36477">
      <w:pPr>
        <w:autoSpaceDE w:val="0"/>
        <w:autoSpaceDN w:val="0"/>
        <w:adjustRightInd w:val="0"/>
        <w:rPr>
          <w:sz w:val="22"/>
          <w:szCs w:val="22"/>
        </w:rPr>
      </w:pPr>
    </w:p>
    <w:p w14:paraId="6DF2C499" w14:textId="77777777" w:rsidR="00883BF5" w:rsidRPr="00141502" w:rsidRDefault="00D36477" w:rsidP="00317E8D">
      <w:pPr>
        <w:autoSpaceDE w:val="0"/>
        <w:autoSpaceDN w:val="0"/>
        <w:adjustRightInd w:val="0"/>
        <w:rPr>
          <w:sz w:val="22"/>
          <w:szCs w:val="22"/>
        </w:rPr>
      </w:pPr>
      <w:r w:rsidRPr="00141502">
        <w:rPr>
          <w:sz w:val="22"/>
          <w:szCs w:val="22"/>
        </w:rPr>
        <w:t xml:space="preserve">Fastigheter står för en väsentlig del av samhällets klimat- och miljöpåverkan. Som långsiktig fastighetsägare är det en framgångsfaktor att hållbarhet genomsyrar hela företaget och utgör en självklar del av vår affärsverksamhet. Ett framgångsrikt hållbarhetsarbete säkerställer Akademiska Hus långsiktiga konkurrenskraft och ger kundnytta. </w:t>
      </w:r>
    </w:p>
    <w:p w14:paraId="12DBFA0E" w14:textId="77777777" w:rsidR="00883BF5" w:rsidRPr="00141502" w:rsidRDefault="00883BF5" w:rsidP="00317E8D">
      <w:pPr>
        <w:autoSpaceDE w:val="0"/>
        <w:autoSpaceDN w:val="0"/>
        <w:adjustRightInd w:val="0"/>
        <w:rPr>
          <w:sz w:val="22"/>
          <w:szCs w:val="22"/>
        </w:rPr>
      </w:pPr>
    </w:p>
    <w:p w14:paraId="596FCDF9" w14:textId="156D0816" w:rsidR="00D36477" w:rsidRPr="00141502" w:rsidRDefault="00D36477" w:rsidP="00317E8D">
      <w:pPr>
        <w:autoSpaceDE w:val="0"/>
        <w:autoSpaceDN w:val="0"/>
        <w:adjustRightInd w:val="0"/>
        <w:rPr>
          <w:sz w:val="22"/>
          <w:szCs w:val="22"/>
        </w:rPr>
      </w:pPr>
      <w:r w:rsidRPr="00141502">
        <w:rPr>
          <w:sz w:val="22"/>
          <w:szCs w:val="22"/>
        </w:rPr>
        <w:t xml:space="preserve">Vår hållbarhetsstrategi baseras på fyra hållbarhetsdimensioner: Ekologisk, Social, Ekonomisk och Kulturell Hållbarhet. Alla medarbetare har en viktig roll i vårt hållbarhetsarbete och ska hjälpa till att nå våra hållbarhetsmål. Det mest prioriterade hållbarhetsmålet är vårt klimatmål om att vara klimatneutrala i hela värdekedjan till 2035. Våra medarbetare förväntas bidra till våra klimatmål genom att göra medvetna affärsval och ta hänsyn till klimatpåverkan vid inköp av varor och tjänster. </w:t>
      </w:r>
    </w:p>
    <w:p w14:paraId="313DA279" w14:textId="77777777" w:rsidR="00D36477" w:rsidRPr="00141502" w:rsidRDefault="00D36477" w:rsidP="00317E8D">
      <w:pPr>
        <w:autoSpaceDE w:val="0"/>
        <w:autoSpaceDN w:val="0"/>
        <w:adjustRightInd w:val="0"/>
        <w:rPr>
          <w:sz w:val="22"/>
          <w:szCs w:val="22"/>
        </w:rPr>
      </w:pPr>
    </w:p>
    <w:p w14:paraId="4801BB60" w14:textId="5134CCCE" w:rsidR="00C2520E" w:rsidRPr="00141502" w:rsidRDefault="00D36477" w:rsidP="00317E8D">
      <w:pPr>
        <w:pStyle w:val="Standardtext"/>
        <w:rPr>
          <w:rFonts w:eastAsia="Times New Roman" w:cs="Times New Roman"/>
          <w:szCs w:val="22"/>
        </w:rPr>
      </w:pPr>
      <w:r w:rsidRPr="00141502">
        <w:rPr>
          <w:rFonts w:eastAsia="Times New Roman" w:cs="Times New Roman"/>
          <w:szCs w:val="22"/>
        </w:rPr>
        <w:t>Vi är en del av samhället och våra campus är en viktig del av staden. Vi tar ansvar för människorna och närmiljön genom att vara en förändringskraft och samverka med våra hyresgäster, kommuner och andra lokala intressenter där vi har verksamhet. Vi agerar också tillsammans med organisationer för att skapa nytta i samhället genom sociala initiativ med fokus på studenters välmående och att främja ungas möjligheter till självförverkligande. Det skapar stolthet internt och visar våra värderingar i praktiken. Hälsa och välmående skall nå ut i våra campus och samhällen där vi verkar.</w:t>
      </w:r>
    </w:p>
    <w:p w14:paraId="505C5073" w14:textId="77777777" w:rsidR="007365D5" w:rsidRPr="00141502" w:rsidRDefault="007365D5" w:rsidP="00C2520E">
      <w:pPr>
        <w:pStyle w:val="Standardtext"/>
        <w:rPr>
          <w:szCs w:val="22"/>
        </w:rPr>
      </w:pPr>
    </w:p>
    <w:p w14:paraId="5AF778DD" w14:textId="1C3AB605" w:rsidR="007365D5" w:rsidRPr="00141502" w:rsidRDefault="007365D5" w:rsidP="00C2520E">
      <w:pPr>
        <w:pStyle w:val="Standardtext"/>
        <w:rPr>
          <w:szCs w:val="22"/>
        </w:rPr>
      </w:pPr>
      <w:r w:rsidRPr="00141502">
        <w:rPr>
          <w:szCs w:val="22"/>
        </w:rPr>
        <w:t>Läs mer i Klimat- och energistrategin samt hållbarhetspolicyn.</w:t>
      </w:r>
    </w:p>
    <w:p w14:paraId="2096C7E1" w14:textId="77777777" w:rsidR="00482589" w:rsidRPr="00141502" w:rsidRDefault="00482589" w:rsidP="00C2520E">
      <w:pPr>
        <w:pStyle w:val="Standardtext"/>
        <w:rPr>
          <w:rFonts w:cs="Times New Roman"/>
          <w:szCs w:val="22"/>
          <w:lang w:eastAsia="ja-JP"/>
        </w:rPr>
      </w:pPr>
    </w:p>
    <w:p w14:paraId="012CCDA6" w14:textId="77777777" w:rsidR="0019147C" w:rsidRPr="00141502" w:rsidRDefault="0019147C" w:rsidP="00C2520E">
      <w:pPr>
        <w:pStyle w:val="Standardtext"/>
        <w:rPr>
          <w:rFonts w:cs="Times New Roman"/>
          <w:szCs w:val="22"/>
          <w:lang w:eastAsia="ja-JP"/>
        </w:rPr>
      </w:pPr>
    </w:p>
    <w:p w14:paraId="7AF30B50" w14:textId="77777777" w:rsidR="0019147C" w:rsidRDefault="0019147C" w:rsidP="00C2520E">
      <w:pPr>
        <w:pStyle w:val="Standardtext"/>
        <w:rPr>
          <w:rFonts w:cs="Times New Roman"/>
          <w:sz w:val="24"/>
          <w:szCs w:val="24"/>
          <w:lang w:eastAsia="ja-JP"/>
        </w:rPr>
      </w:pPr>
    </w:p>
    <w:p w14:paraId="1741F434" w14:textId="77777777" w:rsidR="005D1B2C" w:rsidRDefault="005D1B2C" w:rsidP="00C2520E">
      <w:pPr>
        <w:pStyle w:val="Standardtext"/>
        <w:rPr>
          <w:rFonts w:cs="Times New Roman"/>
          <w:sz w:val="24"/>
          <w:szCs w:val="24"/>
          <w:lang w:eastAsia="ja-JP"/>
        </w:rPr>
      </w:pPr>
    </w:p>
    <w:p w14:paraId="7ED9630A" w14:textId="77777777" w:rsidR="005D1B2C" w:rsidRPr="00C2520E" w:rsidRDefault="005D1B2C" w:rsidP="00C2520E">
      <w:pPr>
        <w:pStyle w:val="Standardtext"/>
        <w:rPr>
          <w:rFonts w:cs="Times New Roman"/>
          <w:sz w:val="24"/>
          <w:szCs w:val="24"/>
          <w:lang w:eastAsia="ja-JP"/>
        </w:rPr>
      </w:pPr>
    </w:p>
    <w:p w14:paraId="45A205EF" w14:textId="645A9FCB" w:rsidR="00BC3940" w:rsidRPr="0019147C" w:rsidRDefault="00727645" w:rsidP="76467562">
      <w:pPr>
        <w:pStyle w:val="Standardtext"/>
        <w:numPr>
          <w:ilvl w:val="0"/>
          <w:numId w:val="9"/>
        </w:numPr>
        <w:ind w:left="0" w:hanging="284"/>
        <w:rPr>
          <w:rFonts w:ascii="Arial" w:hAnsi="Arial"/>
          <w:b/>
          <w:bCs/>
          <w:i/>
          <w:iCs/>
          <w:sz w:val="28"/>
          <w:szCs w:val="28"/>
          <w:lang w:eastAsia="ja-JP"/>
        </w:rPr>
      </w:pPr>
      <w:r w:rsidRPr="0019147C">
        <w:rPr>
          <w:rFonts w:ascii="Arial" w:hAnsi="Arial"/>
          <w:b/>
          <w:bCs/>
          <w:i/>
          <w:iCs/>
          <w:sz w:val="28"/>
          <w:szCs w:val="28"/>
          <w:lang w:eastAsia="ja-JP"/>
        </w:rPr>
        <w:lastRenderedPageBreak/>
        <w:t xml:space="preserve">Finansiell kommunikation </w:t>
      </w:r>
    </w:p>
    <w:p w14:paraId="50C836C0" w14:textId="4B110D65" w:rsidR="008818D7" w:rsidRPr="00790F3F" w:rsidRDefault="008818D7" w:rsidP="008818D7">
      <w:pPr>
        <w:pStyle w:val="Normalwebb"/>
        <w:rPr>
          <w:color w:val="000000"/>
          <w:sz w:val="22"/>
          <w:szCs w:val="22"/>
        </w:rPr>
      </w:pPr>
      <w:r w:rsidRPr="00790F3F">
        <w:rPr>
          <w:color w:val="000000"/>
          <w:sz w:val="22"/>
          <w:szCs w:val="22"/>
        </w:rPr>
        <w:t>Staten anger i sin ägarpolicy att statliga företag ska vara transparenta i sin kommunikation. Det innebär i praktiken att Regelverk för emittenter på NASDAQ OMX Stockholm ska följas. Detta regelverk anger vad som regelbundet måste rapporteras. Det reglerar också att det som kan antas vara kurspåverkande inte får kommuniceras till en begränsad krets utan att först ha offentliggjorts genom pressmeddelande. Kurspåverkande i Akademiska Hus fall är påverkan på prissättning av våra finansiella instrument.</w:t>
      </w:r>
    </w:p>
    <w:p w14:paraId="04B75AD8" w14:textId="6434C04B" w:rsidR="007A705B" w:rsidRPr="00790F3F" w:rsidRDefault="008818D7" w:rsidP="008818D7">
      <w:pPr>
        <w:pStyle w:val="Normalwebb"/>
        <w:rPr>
          <w:color w:val="000000"/>
          <w:sz w:val="22"/>
          <w:szCs w:val="22"/>
        </w:rPr>
      </w:pPr>
      <w:r w:rsidRPr="00947840">
        <w:rPr>
          <w:color w:val="000000"/>
          <w:sz w:val="22"/>
          <w:szCs w:val="22"/>
        </w:rPr>
        <w:t>Information som ”kan förväntas” vara kurspåverkande</w:t>
      </w:r>
      <w:r w:rsidR="00401ADB" w:rsidRPr="00947840">
        <w:rPr>
          <w:color w:val="000000"/>
          <w:sz w:val="22"/>
          <w:szCs w:val="22"/>
        </w:rPr>
        <w:t xml:space="preserve"> för Akademiska Hus </w:t>
      </w:r>
      <w:r w:rsidR="00947840" w:rsidRPr="00947840">
        <w:rPr>
          <w:color w:val="000000"/>
          <w:sz w:val="22"/>
          <w:szCs w:val="22"/>
        </w:rPr>
        <w:t>finansiella instrument</w:t>
      </w:r>
      <w:r w:rsidRPr="00947840">
        <w:rPr>
          <w:color w:val="000000"/>
          <w:sz w:val="22"/>
          <w:szCs w:val="22"/>
        </w:rPr>
        <w:t xml:space="preserve">, </w:t>
      </w:r>
      <w:r w:rsidR="00947840" w:rsidRPr="00947840">
        <w:rPr>
          <w:color w:val="000000"/>
          <w:sz w:val="22"/>
          <w:szCs w:val="22"/>
        </w:rPr>
        <w:t xml:space="preserve">s k </w:t>
      </w:r>
      <w:r w:rsidRPr="00947840">
        <w:rPr>
          <w:color w:val="000000"/>
          <w:sz w:val="22"/>
          <w:szCs w:val="22"/>
        </w:rPr>
        <w:t>insiderinformation, måste offentliggöras genom pressmeddelande.</w:t>
      </w:r>
    </w:p>
    <w:p w14:paraId="460C6F91" w14:textId="13659916" w:rsidR="007A705B" w:rsidRPr="00790F3F" w:rsidRDefault="007A705B" w:rsidP="008818D7">
      <w:pPr>
        <w:pStyle w:val="Normalwebb"/>
        <w:rPr>
          <w:color w:val="000000"/>
          <w:sz w:val="22"/>
          <w:szCs w:val="22"/>
        </w:rPr>
      </w:pPr>
      <w:r w:rsidRPr="00790F3F">
        <w:rPr>
          <w:color w:val="000000"/>
          <w:sz w:val="22"/>
          <w:szCs w:val="22"/>
        </w:rPr>
        <w:t>Läs mer i Riktlinje finansiell kommunikation.</w:t>
      </w:r>
    </w:p>
    <w:p w14:paraId="0E9EDCDF" w14:textId="77777777" w:rsidR="00790F3F" w:rsidRDefault="00790F3F" w:rsidP="00742022">
      <w:pPr>
        <w:pStyle w:val="Standardtext"/>
        <w:rPr>
          <w:rFonts w:ascii="Arial" w:hAnsi="Arial"/>
          <w:b/>
          <w:bCs/>
          <w:i/>
          <w:iCs/>
          <w:sz w:val="28"/>
          <w:szCs w:val="28"/>
          <w:lang w:eastAsia="ja-JP"/>
        </w:rPr>
      </w:pPr>
    </w:p>
    <w:p w14:paraId="4B4301B8" w14:textId="6FBEDFD0" w:rsidR="00BC3940" w:rsidRDefault="00B7365F" w:rsidP="00273DFD">
      <w:pPr>
        <w:pStyle w:val="Standardtext"/>
        <w:numPr>
          <w:ilvl w:val="0"/>
          <w:numId w:val="9"/>
        </w:numPr>
        <w:ind w:left="0" w:hanging="284"/>
        <w:rPr>
          <w:rFonts w:ascii="Arial" w:hAnsi="Arial"/>
          <w:b/>
          <w:bCs/>
          <w:i/>
          <w:iCs/>
          <w:sz w:val="28"/>
          <w:szCs w:val="28"/>
          <w:lang w:eastAsia="ja-JP"/>
        </w:rPr>
      </w:pPr>
      <w:r>
        <w:rPr>
          <w:rFonts w:ascii="Arial" w:hAnsi="Arial"/>
          <w:b/>
          <w:bCs/>
          <w:i/>
          <w:iCs/>
          <w:sz w:val="28"/>
          <w:szCs w:val="28"/>
          <w:lang w:eastAsia="ja-JP"/>
        </w:rPr>
        <w:t>Informationssäkerhet</w:t>
      </w:r>
      <w:r w:rsidR="00DE7498">
        <w:rPr>
          <w:rFonts w:ascii="Arial" w:hAnsi="Arial"/>
          <w:b/>
          <w:bCs/>
          <w:i/>
          <w:iCs/>
          <w:sz w:val="28"/>
          <w:szCs w:val="28"/>
          <w:lang w:eastAsia="ja-JP"/>
        </w:rPr>
        <w:t xml:space="preserve">, </w:t>
      </w:r>
      <w:r w:rsidR="00727645" w:rsidRPr="00BC3940">
        <w:rPr>
          <w:rFonts w:ascii="Arial" w:hAnsi="Arial"/>
          <w:b/>
          <w:bCs/>
          <w:i/>
          <w:iCs/>
          <w:sz w:val="28"/>
          <w:szCs w:val="28"/>
          <w:lang w:eastAsia="ja-JP"/>
        </w:rPr>
        <w:t>Personuppg</w:t>
      </w:r>
      <w:r w:rsidR="00BC3940">
        <w:rPr>
          <w:rFonts w:ascii="Arial" w:hAnsi="Arial"/>
          <w:b/>
          <w:bCs/>
          <w:i/>
          <w:iCs/>
          <w:sz w:val="28"/>
          <w:szCs w:val="28"/>
          <w:lang w:eastAsia="ja-JP"/>
        </w:rPr>
        <w:t>i</w:t>
      </w:r>
      <w:r w:rsidR="00727645" w:rsidRPr="00BC3940">
        <w:rPr>
          <w:rFonts w:ascii="Arial" w:hAnsi="Arial"/>
          <w:b/>
          <w:bCs/>
          <w:i/>
          <w:iCs/>
          <w:sz w:val="28"/>
          <w:szCs w:val="28"/>
          <w:lang w:eastAsia="ja-JP"/>
        </w:rPr>
        <w:t>fter</w:t>
      </w:r>
      <w:r w:rsidR="00DE7498">
        <w:rPr>
          <w:rFonts w:ascii="Arial" w:hAnsi="Arial"/>
          <w:b/>
          <w:bCs/>
          <w:i/>
          <w:iCs/>
          <w:sz w:val="28"/>
          <w:szCs w:val="28"/>
          <w:lang w:eastAsia="ja-JP"/>
        </w:rPr>
        <w:t xml:space="preserve"> och internet</w:t>
      </w:r>
    </w:p>
    <w:p w14:paraId="4FC2105D" w14:textId="7B529978" w:rsidR="00CC4B50" w:rsidRDefault="00CC4B50" w:rsidP="00B7365F">
      <w:pPr>
        <w:pStyle w:val="Standardtext"/>
        <w:rPr>
          <w:rFonts w:ascii="Arial" w:hAnsi="Arial"/>
          <w:b/>
          <w:bCs/>
          <w:i/>
          <w:iCs/>
          <w:sz w:val="28"/>
          <w:szCs w:val="28"/>
          <w:lang w:eastAsia="ja-JP"/>
        </w:rPr>
      </w:pPr>
    </w:p>
    <w:p w14:paraId="0BA88C03" w14:textId="1A89B9BC" w:rsidR="00145D04" w:rsidRDefault="00145D04" w:rsidP="00FB192B">
      <w:pPr>
        <w:pStyle w:val="Brdtext"/>
        <w:spacing w:before="59"/>
        <w:rPr>
          <w:sz w:val="22"/>
          <w:szCs w:val="22"/>
        </w:rPr>
      </w:pPr>
      <w:r w:rsidRPr="00790F3F">
        <w:rPr>
          <w:sz w:val="22"/>
          <w:szCs w:val="22"/>
        </w:rPr>
        <w:t xml:space="preserve">Information är idag en kritisk resurs där den digitala utvecklingen skapar både behov av och tillgång till information på helt nya sätt. För att nå digital framgång är ett fungerande informationssäkerhetsarbete av stor vikt </w:t>
      </w:r>
      <w:r w:rsidR="00D04F31">
        <w:rPr>
          <w:sz w:val="22"/>
          <w:szCs w:val="22"/>
        </w:rPr>
        <w:t xml:space="preserve">så </w:t>
      </w:r>
      <w:r w:rsidRPr="00790F3F">
        <w:rPr>
          <w:sz w:val="22"/>
          <w:szCs w:val="22"/>
        </w:rPr>
        <w:t>att företagets information både skyddas och används på ett säkert sätt.</w:t>
      </w:r>
    </w:p>
    <w:p w14:paraId="191CE49F" w14:textId="77777777" w:rsidR="004C4C26" w:rsidRPr="00790F3F" w:rsidRDefault="004C4C26" w:rsidP="00FB192B">
      <w:pPr>
        <w:pStyle w:val="Brdtext"/>
        <w:spacing w:before="59"/>
        <w:rPr>
          <w:sz w:val="22"/>
          <w:szCs w:val="22"/>
        </w:rPr>
      </w:pPr>
    </w:p>
    <w:p w14:paraId="05613C27" w14:textId="29F3592F" w:rsidR="0069790B" w:rsidRDefault="0069790B" w:rsidP="00317E8D">
      <w:pPr>
        <w:pStyle w:val="Brdtext"/>
        <w:spacing w:before="59"/>
        <w:rPr>
          <w:sz w:val="22"/>
          <w:szCs w:val="22"/>
        </w:rPr>
      </w:pPr>
      <w:r w:rsidRPr="00790F3F">
        <w:rPr>
          <w:sz w:val="22"/>
          <w:szCs w:val="22"/>
        </w:rPr>
        <w:t>Akademiska H</w:t>
      </w:r>
      <w:r w:rsidR="00804AAA" w:rsidRPr="00790F3F">
        <w:rPr>
          <w:sz w:val="22"/>
          <w:szCs w:val="22"/>
        </w:rPr>
        <w:t>us har ett systematiskt och riskbaserat informationssäkerhetsarbete och upprätthåller en väl avvägd informationssäkerhet med hänsyn till Akademiska Hus verksamhet</w:t>
      </w:r>
      <w:r w:rsidR="00465F86" w:rsidRPr="00790F3F">
        <w:rPr>
          <w:sz w:val="22"/>
          <w:szCs w:val="22"/>
        </w:rPr>
        <w:t xml:space="preserve"> och dess intressenter, såsom kunder, samarbetspartners, leverantörer och investerare. </w:t>
      </w:r>
    </w:p>
    <w:p w14:paraId="0C849808" w14:textId="77777777" w:rsidR="004C4C26" w:rsidRPr="00790F3F" w:rsidRDefault="004C4C26" w:rsidP="00317E8D">
      <w:pPr>
        <w:pStyle w:val="Brdtext"/>
        <w:spacing w:before="59"/>
        <w:rPr>
          <w:sz w:val="22"/>
          <w:szCs w:val="22"/>
        </w:rPr>
      </w:pPr>
    </w:p>
    <w:p w14:paraId="285B543E" w14:textId="097105C0" w:rsidR="00FB192B" w:rsidRDefault="007E5E5D" w:rsidP="00317E8D">
      <w:pPr>
        <w:pStyle w:val="Brdtext"/>
        <w:spacing w:before="59"/>
        <w:rPr>
          <w:sz w:val="22"/>
          <w:szCs w:val="22"/>
        </w:rPr>
      </w:pPr>
      <w:r w:rsidRPr="00790F3F">
        <w:rPr>
          <w:sz w:val="22"/>
          <w:szCs w:val="22"/>
        </w:rPr>
        <w:t xml:space="preserve">Akademiska Hus behandling av personuppgifter </w:t>
      </w:r>
      <w:r w:rsidR="00F96E65" w:rsidRPr="00790F3F">
        <w:rPr>
          <w:sz w:val="22"/>
          <w:szCs w:val="22"/>
        </w:rPr>
        <w:t>följer principerna i GDPR om att behandla personuppgifter på ett lagligt, korrekt och öppet sätt samt skyddar perso</w:t>
      </w:r>
      <w:r w:rsidR="00FA4AC6" w:rsidRPr="00790F3F">
        <w:rPr>
          <w:sz w:val="22"/>
          <w:szCs w:val="22"/>
        </w:rPr>
        <w:t xml:space="preserve">nuppgifter med lämpliga säkerhetsåtgärder. </w:t>
      </w:r>
      <w:r w:rsidR="000E1C7D" w:rsidRPr="00790F3F">
        <w:rPr>
          <w:sz w:val="22"/>
          <w:szCs w:val="22"/>
        </w:rPr>
        <w:t>Vi behandlar bara personuppgifter när behandlingen är nödvändig för att fullgöra våra åtagande</w:t>
      </w:r>
      <w:r w:rsidR="00B17C5F" w:rsidRPr="00790F3F">
        <w:rPr>
          <w:sz w:val="22"/>
          <w:szCs w:val="22"/>
        </w:rPr>
        <w:t xml:space="preserve">n enligt avtal eller </w:t>
      </w:r>
      <w:r w:rsidR="00CD53FF" w:rsidRPr="00790F3F">
        <w:rPr>
          <w:sz w:val="22"/>
          <w:szCs w:val="22"/>
        </w:rPr>
        <w:t>rättsliga förpliktelser som åvilar oss på grund av lag eller förordning</w:t>
      </w:r>
      <w:r w:rsidR="00DB5025" w:rsidRPr="00790F3F">
        <w:rPr>
          <w:sz w:val="22"/>
          <w:szCs w:val="22"/>
        </w:rPr>
        <w:t>. Behandlingen av personuppgifter kan även grunda sig på en intresseavvägning där Akademiska Hus gör bedömni</w:t>
      </w:r>
      <w:r w:rsidR="000F661B" w:rsidRPr="00790F3F">
        <w:rPr>
          <w:sz w:val="22"/>
          <w:szCs w:val="22"/>
        </w:rPr>
        <w:t>ngen</w:t>
      </w:r>
      <w:r w:rsidR="00DB5025" w:rsidRPr="00790F3F">
        <w:rPr>
          <w:sz w:val="22"/>
          <w:szCs w:val="22"/>
        </w:rPr>
        <w:t xml:space="preserve"> att bolagets intresse av att behandla personuppgifter väger tyngre än </w:t>
      </w:r>
      <w:r w:rsidR="003E5237" w:rsidRPr="00790F3F">
        <w:rPr>
          <w:sz w:val="22"/>
          <w:szCs w:val="22"/>
        </w:rPr>
        <w:t xml:space="preserve">intresset </w:t>
      </w:r>
      <w:r w:rsidR="008E0767" w:rsidRPr="00790F3F">
        <w:rPr>
          <w:sz w:val="22"/>
          <w:szCs w:val="22"/>
        </w:rPr>
        <w:t>för</w:t>
      </w:r>
      <w:r w:rsidR="003E5237" w:rsidRPr="00790F3F">
        <w:rPr>
          <w:sz w:val="22"/>
          <w:szCs w:val="22"/>
        </w:rPr>
        <w:t xml:space="preserve"> personen h</w:t>
      </w:r>
      <w:r w:rsidR="008E0767" w:rsidRPr="00790F3F">
        <w:rPr>
          <w:sz w:val="22"/>
          <w:szCs w:val="22"/>
        </w:rPr>
        <w:t xml:space="preserve">ar, </w:t>
      </w:r>
      <w:r w:rsidR="003E5237" w:rsidRPr="00790F3F">
        <w:rPr>
          <w:sz w:val="22"/>
          <w:szCs w:val="22"/>
        </w:rPr>
        <w:t>vars personuppgifter</w:t>
      </w:r>
      <w:r w:rsidR="008E0767" w:rsidRPr="00790F3F">
        <w:rPr>
          <w:sz w:val="22"/>
          <w:szCs w:val="22"/>
        </w:rPr>
        <w:t xml:space="preserve"> </w:t>
      </w:r>
      <w:r w:rsidR="003E5237" w:rsidRPr="00790F3F">
        <w:rPr>
          <w:sz w:val="22"/>
          <w:szCs w:val="22"/>
        </w:rPr>
        <w:t>behandlas.</w:t>
      </w:r>
    </w:p>
    <w:p w14:paraId="21A7AFDE" w14:textId="77777777" w:rsidR="004C4C26" w:rsidRDefault="004C4C26" w:rsidP="00317E8D">
      <w:pPr>
        <w:pStyle w:val="Brdtext"/>
        <w:spacing w:before="59"/>
        <w:rPr>
          <w:sz w:val="22"/>
          <w:szCs w:val="22"/>
        </w:rPr>
      </w:pPr>
    </w:p>
    <w:p w14:paraId="2285966E" w14:textId="336798BD" w:rsidR="00790F3F" w:rsidRDefault="004A0018" w:rsidP="00317E8D">
      <w:pPr>
        <w:pStyle w:val="Brdtext"/>
        <w:spacing w:before="59"/>
        <w:rPr>
          <w:sz w:val="22"/>
          <w:szCs w:val="22"/>
        </w:rPr>
      </w:pPr>
      <w:r>
        <w:rPr>
          <w:sz w:val="22"/>
          <w:szCs w:val="22"/>
        </w:rPr>
        <w:t>Vi ska ha höga krav på integritet, ärlighet och hederlighet i vårt agerande. Vi ska respektera förtroenden och konfidentiell i</w:t>
      </w:r>
      <w:r w:rsidR="001923CC">
        <w:rPr>
          <w:sz w:val="22"/>
          <w:szCs w:val="22"/>
        </w:rPr>
        <w:t>nformation som kan få del av internt och genom våra affärsförbindelser.</w:t>
      </w:r>
    </w:p>
    <w:p w14:paraId="1A921838" w14:textId="77777777" w:rsidR="004C4C26" w:rsidRDefault="004C4C26" w:rsidP="00317E8D">
      <w:pPr>
        <w:pStyle w:val="Brdtext"/>
        <w:spacing w:before="59"/>
        <w:rPr>
          <w:sz w:val="22"/>
          <w:szCs w:val="22"/>
        </w:rPr>
      </w:pPr>
    </w:p>
    <w:p w14:paraId="03F8E68C" w14:textId="060EFB58" w:rsidR="00AD65E4" w:rsidRDefault="005B4A6E" w:rsidP="00317E8D">
      <w:pPr>
        <w:pStyle w:val="Brdtext"/>
        <w:spacing w:before="59"/>
        <w:rPr>
          <w:sz w:val="22"/>
          <w:szCs w:val="22"/>
        </w:rPr>
      </w:pPr>
      <w:r>
        <w:rPr>
          <w:sz w:val="22"/>
          <w:szCs w:val="22"/>
        </w:rPr>
        <w:lastRenderedPageBreak/>
        <w:t xml:space="preserve">Dator och telefoner som tillhandahålls av Akademiska Hus är företagets arbetsredskap och ska användas för arbetsrelaterade frågor. </w:t>
      </w:r>
      <w:r w:rsidR="006226DF">
        <w:rPr>
          <w:sz w:val="22"/>
          <w:szCs w:val="22"/>
        </w:rPr>
        <w:t>Privat användning får ske inom rimliga gränser och på ett måttful</w:t>
      </w:r>
      <w:r w:rsidR="008940C9">
        <w:rPr>
          <w:sz w:val="22"/>
          <w:szCs w:val="22"/>
        </w:rPr>
        <w:t>l</w:t>
      </w:r>
      <w:r w:rsidR="006226DF">
        <w:rPr>
          <w:sz w:val="22"/>
          <w:szCs w:val="22"/>
        </w:rPr>
        <w:t>t sätt. Det får inte användas i något otillbörligt eller illegalt sammanhang.</w:t>
      </w:r>
    </w:p>
    <w:p w14:paraId="68E80C65" w14:textId="77777777" w:rsidR="004C4C26" w:rsidRDefault="004C4C26" w:rsidP="00317E8D">
      <w:pPr>
        <w:pStyle w:val="Brdtext"/>
        <w:spacing w:before="59"/>
        <w:rPr>
          <w:sz w:val="22"/>
          <w:szCs w:val="22"/>
        </w:rPr>
      </w:pPr>
    </w:p>
    <w:p w14:paraId="2556FD07" w14:textId="572B4210" w:rsidR="00DE7498" w:rsidRDefault="00DE7498" w:rsidP="00317E8D">
      <w:pPr>
        <w:pStyle w:val="Brdtext"/>
        <w:spacing w:before="59"/>
        <w:rPr>
          <w:sz w:val="22"/>
          <w:szCs w:val="22"/>
        </w:rPr>
      </w:pPr>
      <w:r w:rsidRPr="76467562">
        <w:rPr>
          <w:sz w:val="22"/>
          <w:szCs w:val="22"/>
        </w:rPr>
        <w:t>Sociala medier är ett viktigt verktyg för Akademiska Hus</w:t>
      </w:r>
      <w:r w:rsidR="00BC1E3D" w:rsidRPr="76467562">
        <w:rPr>
          <w:sz w:val="22"/>
          <w:szCs w:val="22"/>
        </w:rPr>
        <w:t xml:space="preserve"> att dela sin kommunikation och vi uppmuntras att dela Akademiska Hus kommunikation i sociala medier. </w:t>
      </w:r>
      <w:r w:rsidR="00DF08D4" w:rsidRPr="76467562">
        <w:rPr>
          <w:sz w:val="22"/>
          <w:szCs w:val="22"/>
        </w:rPr>
        <w:t>Det är viktigt att komma ihåg att vi som medarbetare kan komma att förknippas med Akademiska Hus även när vi använder sociala medier som privatpersoner. Vid användning av sociala medier gäller</w:t>
      </w:r>
      <w:r w:rsidR="00371F7A" w:rsidRPr="76467562">
        <w:rPr>
          <w:sz w:val="22"/>
          <w:szCs w:val="22"/>
        </w:rPr>
        <w:t xml:space="preserve"> samma värderingar, regler och riktlinjer som i vårt vanliga arbete. Som medarbetare förväntas vi visa gott omdöme och sunt förnu</w:t>
      </w:r>
      <w:r w:rsidR="00817454" w:rsidRPr="76467562">
        <w:rPr>
          <w:sz w:val="22"/>
          <w:szCs w:val="22"/>
        </w:rPr>
        <w:t>ft när vi deltar i diskussioner som rör Akademiska Hus.</w:t>
      </w:r>
    </w:p>
    <w:p w14:paraId="6E3B7673" w14:textId="77777777" w:rsidR="00817454" w:rsidRDefault="00817454" w:rsidP="00790F3F">
      <w:pPr>
        <w:pStyle w:val="Brdtext"/>
        <w:spacing w:before="59"/>
        <w:rPr>
          <w:sz w:val="22"/>
          <w:szCs w:val="22"/>
        </w:rPr>
      </w:pPr>
    </w:p>
    <w:p w14:paraId="6DC403F0" w14:textId="77777777" w:rsidR="00817454" w:rsidRDefault="00817454" w:rsidP="00817454">
      <w:pPr>
        <w:pStyle w:val="Brdtext"/>
        <w:spacing w:before="59"/>
        <w:rPr>
          <w:sz w:val="22"/>
          <w:szCs w:val="22"/>
        </w:rPr>
      </w:pPr>
      <w:r w:rsidRPr="00790F3F">
        <w:rPr>
          <w:sz w:val="22"/>
          <w:szCs w:val="22"/>
        </w:rPr>
        <w:t>Läs mer i Policy för informationssäkerhet, Riktlinjer för informationssäkerhet, Policy för behandling av personuppgifter, Riktlinje vår digitala arbetsplats.</w:t>
      </w:r>
    </w:p>
    <w:p w14:paraId="6CD93C79" w14:textId="77777777" w:rsidR="00790F3F" w:rsidRPr="00790F3F" w:rsidRDefault="00790F3F" w:rsidP="002235DF">
      <w:pPr>
        <w:pStyle w:val="Brdtext"/>
        <w:spacing w:before="59"/>
        <w:rPr>
          <w:sz w:val="22"/>
          <w:szCs w:val="22"/>
        </w:rPr>
      </w:pPr>
    </w:p>
    <w:p w14:paraId="4EACB0FA" w14:textId="3825D43A" w:rsidR="00AE7E99" w:rsidRPr="00837B10" w:rsidRDefault="00AE7E99" w:rsidP="00A41307">
      <w:pPr>
        <w:pStyle w:val="Rubrik1"/>
        <w:rPr>
          <w:sz w:val="28"/>
          <w:szCs w:val="28"/>
        </w:rPr>
      </w:pPr>
      <w:r w:rsidRPr="00837B10">
        <w:rPr>
          <w:sz w:val="28"/>
          <w:szCs w:val="28"/>
        </w:rPr>
        <w:t>Efterlevnad</w:t>
      </w:r>
      <w:r w:rsidR="00393105" w:rsidRPr="00837B10">
        <w:rPr>
          <w:sz w:val="28"/>
          <w:szCs w:val="28"/>
        </w:rPr>
        <w:t xml:space="preserve"> och rapportering av oegentligheter</w:t>
      </w:r>
    </w:p>
    <w:p w14:paraId="393D736C" w14:textId="30730648" w:rsidR="00184DCB" w:rsidRPr="00837B10" w:rsidRDefault="00184DCB" w:rsidP="00184DCB">
      <w:pPr>
        <w:tabs>
          <w:tab w:val="left" w:pos="720"/>
        </w:tabs>
        <w:rPr>
          <w:sz w:val="22"/>
          <w:szCs w:val="22"/>
        </w:rPr>
      </w:pPr>
      <w:r w:rsidRPr="00837B10">
        <w:rPr>
          <w:sz w:val="22"/>
          <w:szCs w:val="22"/>
        </w:rPr>
        <w:t xml:space="preserve">Alla medarbetare är skyldiga att efterleva Akademiska Hus </w:t>
      </w:r>
      <w:r w:rsidR="001D6799" w:rsidRPr="00837B10">
        <w:rPr>
          <w:sz w:val="22"/>
          <w:szCs w:val="22"/>
        </w:rPr>
        <w:t>fastställda polic</w:t>
      </w:r>
      <w:r w:rsidR="00262A21" w:rsidRPr="00837B10">
        <w:rPr>
          <w:sz w:val="22"/>
          <w:szCs w:val="22"/>
        </w:rPr>
        <w:t>yer</w:t>
      </w:r>
      <w:r w:rsidRPr="00837B10">
        <w:rPr>
          <w:sz w:val="22"/>
          <w:szCs w:val="22"/>
        </w:rPr>
        <w:t xml:space="preserve"> och riktlinjer</w:t>
      </w:r>
      <w:r w:rsidR="001D6799" w:rsidRPr="00837B10">
        <w:rPr>
          <w:sz w:val="22"/>
          <w:szCs w:val="22"/>
        </w:rPr>
        <w:t xml:space="preserve"> samt</w:t>
      </w:r>
      <w:r w:rsidRPr="00837B10">
        <w:rPr>
          <w:sz w:val="22"/>
          <w:szCs w:val="22"/>
        </w:rPr>
        <w:t xml:space="preserve"> har ett ansvar för att kontinuerligt hålla sig uppdaterad </w:t>
      </w:r>
      <w:r w:rsidR="00CB3B0F" w:rsidRPr="00837B10">
        <w:rPr>
          <w:sz w:val="22"/>
          <w:szCs w:val="22"/>
        </w:rPr>
        <w:t xml:space="preserve">om vad som gäller. </w:t>
      </w:r>
    </w:p>
    <w:p w14:paraId="65CE35D5" w14:textId="77777777" w:rsidR="005F31A6" w:rsidRPr="00837B10" w:rsidRDefault="005F31A6" w:rsidP="00184DCB">
      <w:pPr>
        <w:tabs>
          <w:tab w:val="left" w:pos="720"/>
        </w:tabs>
        <w:rPr>
          <w:sz w:val="22"/>
          <w:szCs w:val="22"/>
        </w:rPr>
      </w:pPr>
    </w:p>
    <w:p w14:paraId="5A14BC2F" w14:textId="1962FFCD" w:rsidR="005F31A6" w:rsidRPr="00837B10" w:rsidRDefault="005F31A6" w:rsidP="00184DCB">
      <w:pPr>
        <w:tabs>
          <w:tab w:val="left" w:pos="720"/>
        </w:tabs>
        <w:rPr>
          <w:sz w:val="22"/>
          <w:szCs w:val="22"/>
        </w:rPr>
      </w:pPr>
      <w:r w:rsidRPr="00837B10">
        <w:rPr>
          <w:sz w:val="22"/>
          <w:szCs w:val="22"/>
        </w:rPr>
        <w:t>Samtliga medarbetare ska läsa och skriva under denna uppförandekod</w:t>
      </w:r>
      <w:r w:rsidR="00494257" w:rsidRPr="00837B10">
        <w:rPr>
          <w:sz w:val="22"/>
          <w:szCs w:val="22"/>
        </w:rPr>
        <w:t xml:space="preserve"> samt genom</w:t>
      </w:r>
      <w:r w:rsidR="00FB415E" w:rsidRPr="00837B10">
        <w:rPr>
          <w:sz w:val="22"/>
          <w:szCs w:val="22"/>
        </w:rPr>
        <w:t>föra webutbildningar i affärsetik och GDPR.</w:t>
      </w:r>
    </w:p>
    <w:p w14:paraId="7CCC49B8" w14:textId="77777777" w:rsidR="001D3681" w:rsidRDefault="001D3681" w:rsidP="00184DCB">
      <w:pPr>
        <w:tabs>
          <w:tab w:val="left" w:pos="720"/>
        </w:tabs>
        <w:rPr>
          <w:szCs w:val="28"/>
        </w:rPr>
      </w:pPr>
    </w:p>
    <w:p w14:paraId="428C85D4" w14:textId="0D4E1796" w:rsidR="001D3681" w:rsidRPr="00FA770E" w:rsidRDefault="00FA770E" w:rsidP="00184DCB">
      <w:pPr>
        <w:tabs>
          <w:tab w:val="left" w:pos="720"/>
        </w:tabs>
        <w:rPr>
          <w:rFonts w:ascii="Arial" w:hAnsi="Arial" w:cs="Arial"/>
          <w:b/>
          <w:bCs/>
          <w:i/>
          <w:iCs/>
          <w:szCs w:val="28"/>
        </w:rPr>
      </w:pPr>
      <w:r w:rsidRPr="00FA770E">
        <w:rPr>
          <w:rFonts w:ascii="Arial" w:hAnsi="Arial" w:cs="Arial"/>
          <w:b/>
          <w:bCs/>
          <w:i/>
          <w:iCs/>
          <w:szCs w:val="28"/>
        </w:rPr>
        <w:t>Etiskt råd</w:t>
      </w:r>
    </w:p>
    <w:p w14:paraId="73FAAC5B" w14:textId="77777777" w:rsidR="00FA770E" w:rsidRDefault="00FA770E" w:rsidP="00184DCB">
      <w:pPr>
        <w:tabs>
          <w:tab w:val="left" w:pos="720"/>
        </w:tabs>
        <w:rPr>
          <w:szCs w:val="28"/>
        </w:rPr>
      </w:pPr>
    </w:p>
    <w:p w14:paraId="1436D1EE" w14:textId="24217550" w:rsidR="00A25D67" w:rsidRPr="00837B10" w:rsidRDefault="00CE6A10" w:rsidP="00CE6A10">
      <w:pPr>
        <w:autoSpaceDE w:val="0"/>
        <w:autoSpaceDN w:val="0"/>
        <w:adjustRightInd w:val="0"/>
        <w:rPr>
          <w:sz w:val="22"/>
          <w:szCs w:val="22"/>
        </w:rPr>
      </w:pPr>
      <w:r w:rsidRPr="00837B10">
        <w:rPr>
          <w:sz w:val="22"/>
          <w:szCs w:val="22"/>
        </w:rPr>
        <w:t xml:space="preserve">Om du har frågor som rör tillämpningen av </w:t>
      </w:r>
      <w:r w:rsidR="00DD51D5">
        <w:rPr>
          <w:sz w:val="22"/>
          <w:szCs w:val="22"/>
        </w:rPr>
        <w:t xml:space="preserve">uppförandekoden, </w:t>
      </w:r>
      <w:r w:rsidRPr="00837B10">
        <w:rPr>
          <w:sz w:val="22"/>
          <w:szCs w:val="22"/>
        </w:rPr>
        <w:t xml:space="preserve">bolagets riktlinjer rörande etiska frågor </w:t>
      </w:r>
      <w:r w:rsidR="00DD51D5">
        <w:rPr>
          <w:sz w:val="22"/>
          <w:szCs w:val="22"/>
        </w:rPr>
        <w:t xml:space="preserve">och representation </w:t>
      </w:r>
      <w:r w:rsidRPr="00837B10">
        <w:rPr>
          <w:sz w:val="22"/>
          <w:szCs w:val="22"/>
        </w:rPr>
        <w:t xml:space="preserve">eller om du har en situation du inte vet hur du ska hantera, så </w:t>
      </w:r>
      <w:r w:rsidR="008815D4">
        <w:rPr>
          <w:sz w:val="22"/>
          <w:szCs w:val="22"/>
        </w:rPr>
        <w:t xml:space="preserve">bör </w:t>
      </w:r>
      <w:r w:rsidRPr="00837B10">
        <w:rPr>
          <w:sz w:val="22"/>
          <w:szCs w:val="22"/>
        </w:rPr>
        <w:t xml:space="preserve">du i första hand kontakta din närmaste chef. Det går också bra att vända sig till Akademiska Hus etiska råd med sin frågeställning. Det gör du via mailadressen: </w:t>
      </w:r>
      <w:bookmarkStart w:id="1" w:name="sidaInomProcess"/>
      <w:r w:rsidRPr="00837B10">
        <w:rPr>
          <w:sz w:val="22"/>
          <w:szCs w:val="22"/>
          <w:u w:val="single"/>
        </w:rPr>
        <w:fldChar w:fldCharType="begin"/>
      </w:r>
      <w:r w:rsidRPr="00837B10">
        <w:rPr>
          <w:sz w:val="22"/>
          <w:szCs w:val="22"/>
          <w:u w:val="single"/>
        </w:rPr>
        <w:instrText xml:space="preserve"> HYPERLINK "mailto:etisktrad@akademiskahus.se" \o "etisktrad@akademiskahus.se" \t "_blank" </w:instrText>
      </w:r>
      <w:r w:rsidRPr="00837B10">
        <w:rPr>
          <w:sz w:val="22"/>
          <w:szCs w:val="22"/>
          <w:u w:val="single"/>
        </w:rPr>
      </w:r>
      <w:r w:rsidRPr="00837B10">
        <w:rPr>
          <w:sz w:val="22"/>
          <w:szCs w:val="22"/>
          <w:u w:val="single"/>
        </w:rPr>
        <w:fldChar w:fldCharType="separate"/>
      </w:r>
      <w:r w:rsidRPr="00837B10">
        <w:rPr>
          <w:sz w:val="22"/>
          <w:szCs w:val="22"/>
          <w:u w:val="single"/>
        </w:rPr>
        <w:t>etisktrad@akademiskahus.se</w:t>
      </w:r>
      <w:r w:rsidRPr="00837B10">
        <w:rPr>
          <w:sz w:val="22"/>
          <w:szCs w:val="22"/>
          <w:u w:val="single"/>
        </w:rPr>
        <w:fldChar w:fldCharType="end"/>
      </w:r>
      <w:bookmarkEnd w:id="1"/>
      <w:r w:rsidRPr="00837B10">
        <w:rPr>
          <w:sz w:val="22"/>
          <w:szCs w:val="22"/>
        </w:rPr>
        <w:t xml:space="preserve">. </w:t>
      </w:r>
    </w:p>
    <w:p w14:paraId="72AACB0B" w14:textId="77777777" w:rsidR="00A25D67" w:rsidRDefault="00A25D67" w:rsidP="00CE6A10">
      <w:pPr>
        <w:autoSpaceDE w:val="0"/>
        <w:autoSpaceDN w:val="0"/>
        <w:adjustRightInd w:val="0"/>
        <w:rPr>
          <w:szCs w:val="24"/>
        </w:rPr>
      </w:pPr>
    </w:p>
    <w:p w14:paraId="7F40CC0B" w14:textId="16205D5F" w:rsidR="00CE6A10" w:rsidRPr="00837B10" w:rsidRDefault="00CE6A10" w:rsidP="00CE6A10">
      <w:pPr>
        <w:autoSpaceDE w:val="0"/>
        <w:autoSpaceDN w:val="0"/>
        <w:adjustRightInd w:val="0"/>
        <w:rPr>
          <w:sz w:val="22"/>
          <w:szCs w:val="22"/>
        </w:rPr>
      </w:pPr>
      <w:r w:rsidRPr="00837B10">
        <w:rPr>
          <w:sz w:val="22"/>
          <w:szCs w:val="22"/>
        </w:rPr>
        <w:t>Mer information om Etiska rådet och vilka som är kontaktpersoner hittar du under Medarbetarsidorna på Aka Campus.</w:t>
      </w:r>
    </w:p>
    <w:p w14:paraId="4B25DF2F" w14:textId="77777777" w:rsidR="00CE6A10" w:rsidRDefault="00CE6A10" w:rsidP="00184DCB">
      <w:pPr>
        <w:tabs>
          <w:tab w:val="left" w:pos="720"/>
        </w:tabs>
        <w:rPr>
          <w:szCs w:val="28"/>
        </w:rPr>
      </w:pPr>
    </w:p>
    <w:p w14:paraId="5A255D4B" w14:textId="5E23A18C" w:rsidR="00FA770E" w:rsidRPr="00DD51D5" w:rsidRDefault="00FA770E" w:rsidP="00184DCB">
      <w:pPr>
        <w:tabs>
          <w:tab w:val="left" w:pos="720"/>
        </w:tabs>
        <w:rPr>
          <w:rFonts w:ascii="Arial" w:hAnsi="Arial" w:cs="Arial"/>
          <w:b/>
          <w:bCs/>
          <w:i/>
          <w:iCs/>
          <w:sz w:val="22"/>
          <w:szCs w:val="22"/>
        </w:rPr>
      </w:pPr>
      <w:r w:rsidRPr="00DD51D5">
        <w:rPr>
          <w:rFonts w:ascii="Arial" w:hAnsi="Arial" w:cs="Arial"/>
          <w:b/>
          <w:bCs/>
          <w:i/>
          <w:iCs/>
          <w:sz w:val="22"/>
          <w:szCs w:val="22"/>
        </w:rPr>
        <w:t>Visselblåsarfunktion</w:t>
      </w:r>
    </w:p>
    <w:p w14:paraId="5FDDA284" w14:textId="77777777" w:rsidR="00011A4B" w:rsidRPr="00DD51D5" w:rsidRDefault="00011A4B" w:rsidP="004F6121">
      <w:pPr>
        <w:tabs>
          <w:tab w:val="left" w:pos="720"/>
        </w:tabs>
        <w:rPr>
          <w:sz w:val="22"/>
          <w:szCs w:val="22"/>
        </w:rPr>
      </w:pPr>
    </w:p>
    <w:p w14:paraId="0834240C" w14:textId="77777777" w:rsidR="00946321" w:rsidRPr="00DD51D5" w:rsidRDefault="00F33BA1" w:rsidP="00946321">
      <w:pPr>
        <w:pStyle w:val="Normalwebb"/>
        <w:shd w:val="clear" w:color="auto" w:fill="FFFFFF"/>
        <w:spacing w:before="0" w:beforeAutospacing="0" w:after="150" w:afterAutospacing="0"/>
        <w:rPr>
          <w:color w:val="333333"/>
          <w:sz w:val="22"/>
          <w:szCs w:val="22"/>
        </w:rPr>
      </w:pPr>
      <w:r w:rsidRPr="00DD51D5">
        <w:rPr>
          <w:color w:val="333333"/>
          <w:sz w:val="22"/>
          <w:szCs w:val="22"/>
        </w:rPr>
        <w:t xml:space="preserve">Alla </w:t>
      </w:r>
      <w:r w:rsidR="001635A1" w:rsidRPr="00DD51D5">
        <w:rPr>
          <w:color w:val="333333"/>
          <w:sz w:val="22"/>
          <w:szCs w:val="22"/>
        </w:rPr>
        <w:t xml:space="preserve">medarbetare och </w:t>
      </w:r>
      <w:r w:rsidRPr="00DD51D5">
        <w:rPr>
          <w:color w:val="333333"/>
          <w:sz w:val="22"/>
          <w:szCs w:val="22"/>
        </w:rPr>
        <w:t xml:space="preserve">samarbetspartners till Akademiska </w:t>
      </w:r>
      <w:r w:rsidR="00AF579E">
        <w:rPr>
          <w:color w:val="333333"/>
          <w:sz w:val="22"/>
          <w:szCs w:val="22"/>
        </w:rPr>
        <w:t>H</w:t>
      </w:r>
      <w:r w:rsidRPr="00DD51D5">
        <w:rPr>
          <w:color w:val="333333"/>
          <w:sz w:val="22"/>
          <w:szCs w:val="22"/>
        </w:rPr>
        <w:t>us ska utan att röja sin identitet</w:t>
      </w:r>
      <w:r w:rsidR="001635A1" w:rsidRPr="00DD51D5">
        <w:rPr>
          <w:color w:val="333333"/>
          <w:sz w:val="22"/>
          <w:szCs w:val="22"/>
        </w:rPr>
        <w:t>,</w:t>
      </w:r>
      <w:r w:rsidRPr="00DD51D5">
        <w:rPr>
          <w:color w:val="333333"/>
          <w:sz w:val="22"/>
          <w:szCs w:val="22"/>
        </w:rPr>
        <w:t xml:space="preserve"> ha möjlighet att anmäla </w:t>
      </w:r>
      <w:r w:rsidR="001635A1" w:rsidRPr="00DD51D5">
        <w:rPr>
          <w:color w:val="333333"/>
          <w:sz w:val="22"/>
          <w:szCs w:val="22"/>
        </w:rPr>
        <w:t xml:space="preserve">misstanke om </w:t>
      </w:r>
      <w:r w:rsidRPr="00DD51D5">
        <w:rPr>
          <w:color w:val="333333"/>
          <w:sz w:val="22"/>
          <w:szCs w:val="22"/>
        </w:rPr>
        <w:t>lagbrott och oetisk</w:t>
      </w:r>
      <w:r w:rsidR="009E21F4">
        <w:rPr>
          <w:color w:val="333333"/>
          <w:sz w:val="22"/>
          <w:szCs w:val="22"/>
        </w:rPr>
        <w:t xml:space="preserve">t agerande </w:t>
      </w:r>
      <w:r w:rsidRPr="00DD51D5">
        <w:rPr>
          <w:color w:val="333333"/>
          <w:sz w:val="22"/>
          <w:szCs w:val="22"/>
        </w:rPr>
        <w:t xml:space="preserve">hos Akademiska Hus. </w:t>
      </w:r>
      <w:r w:rsidR="00946321" w:rsidRPr="00DD51D5">
        <w:rPr>
          <w:color w:val="333333"/>
          <w:sz w:val="22"/>
          <w:szCs w:val="22"/>
        </w:rPr>
        <w:t>En oegentlighet kan innebära såväl ett allvarligt lagbrott som ett brott mot Akademiska Hus interna affärsetiska riktlinjer. Exempel på oegentligheter är brott mot konkurrenslagstiftning, korruption, ekonomisk brottslighet, stölder och miljöbrott. </w:t>
      </w:r>
    </w:p>
    <w:p w14:paraId="7E962E5A" w14:textId="1E4FF627" w:rsidR="00F33BA1" w:rsidRPr="00DD51D5" w:rsidRDefault="00F33BA1" w:rsidP="00F33BA1">
      <w:pPr>
        <w:pStyle w:val="Normalwebb"/>
        <w:shd w:val="clear" w:color="auto" w:fill="FFFFFF"/>
        <w:spacing w:before="0" w:beforeAutospacing="0" w:after="150" w:afterAutospacing="0"/>
        <w:rPr>
          <w:color w:val="333333"/>
          <w:sz w:val="22"/>
          <w:szCs w:val="22"/>
        </w:rPr>
      </w:pPr>
      <w:r w:rsidRPr="00DD51D5">
        <w:rPr>
          <w:color w:val="333333"/>
          <w:sz w:val="22"/>
          <w:szCs w:val="22"/>
        </w:rPr>
        <w:lastRenderedPageBreak/>
        <w:t xml:space="preserve">För att en oegentlighet ska kunna uppmärksammas och åtgärdas måste varje uppgiftslämnare kunna förlita sig på att inga negativa konsekvenser kommer att drabba den som slår larm. </w:t>
      </w:r>
    </w:p>
    <w:p w14:paraId="2D626E45" w14:textId="0061E2F2" w:rsidR="00011A4B" w:rsidRPr="001825C1" w:rsidRDefault="00F33BA1" w:rsidP="001825C1">
      <w:pPr>
        <w:pStyle w:val="Normalwebb"/>
        <w:shd w:val="clear" w:color="auto" w:fill="FFFFFF"/>
        <w:spacing w:before="0" w:beforeAutospacing="0" w:after="150" w:afterAutospacing="0"/>
        <w:rPr>
          <w:color w:val="333333"/>
          <w:sz w:val="22"/>
          <w:szCs w:val="22"/>
        </w:rPr>
      </w:pPr>
      <w:r w:rsidRPr="00DD51D5">
        <w:rPr>
          <w:color w:val="333333"/>
          <w:sz w:val="22"/>
          <w:szCs w:val="22"/>
        </w:rPr>
        <w:t xml:space="preserve">Akademiska Hus har uppdragit åt Moll Wendén Advokatbyrå att vara visselblåsarombud och därmed vara mottagare av anmälningar som sker från Akademiska Hus samarbetspartners </w:t>
      </w:r>
      <w:r w:rsidR="000F313F">
        <w:rPr>
          <w:color w:val="333333"/>
          <w:sz w:val="22"/>
          <w:szCs w:val="22"/>
        </w:rPr>
        <w:t xml:space="preserve">och medarbetare </w:t>
      </w:r>
      <w:r w:rsidRPr="00DD51D5">
        <w:rPr>
          <w:color w:val="333333"/>
          <w:sz w:val="22"/>
          <w:szCs w:val="22"/>
        </w:rPr>
        <w:t>där anmälaren önskar vara anonym eller inte anser att andra kanaler inom Akademiska Hus är lämpliga. Personalen hos visselblåsarombudet omfattas av advokatsekretess</w:t>
      </w:r>
      <w:r w:rsidR="001825C1">
        <w:rPr>
          <w:color w:val="333333"/>
          <w:sz w:val="22"/>
          <w:szCs w:val="22"/>
        </w:rPr>
        <w:t xml:space="preserve"> och rapporteringen mellan visselblåsarombudet och Akademiska Hus följer en instruktion som har beslutats av bolagets styrelse.</w:t>
      </w:r>
    </w:p>
    <w:sectPr w:rsidR="00011A4B" w:rsidRPr="001825C1" w:rsidSect="00A32B97">
      <w:headerReference w:type="default" r:id="rId12"/>
      <w:footerReference w:type="even" r:id="rId13"/>
      <w:footerReference w:type="default" r:id="rId14"/>
      <w:headerReference w:type="first" r:id="rId15"/>
      <w:footerReference w:type="first" r:id="rId16"/>
      <w:pgSz w:w="11906" w:h="16838" w:code="9"/>
      <w:pgMar w:top="2404" w:right="1531" w:bottom="2608" w:left="2398" w:header="425"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46666C" w14:textId="77777777" w:rsidR="00B7250E" w:rsidRDefault="00B7250E">
      <w:r>
        <w:separator/>
      </w:r>
    </w:p>
  </w:endnote>
  <w:endnote w:type="continuationSeparator" w:id="0">
    <w:p w14:paraId="2D102AE1" w14:textId="77777777" w:rsidR="00B7250E" w:rsidRDefault="00B7250E">
      <w:r>
        <w:continuationSeparator/>
      </w:r>
    </w:p>
  </w:endnote>
  <w:endnote w:type="continuationNotice" w:id="1">
    <w:p w14:paraId="07C8AEA9" w14:textId="77777777" w:rsidR="00B7250E" w:rsidRDefault="00B72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rownLLEMB">
    <w:altName w:val="Calibri"/>
    <w:charset w:val="00"/>
    <w:family w:val="swiss"/>
    <w:pitch w:val="variable"/>
    <w:sig w:usb0="A00000FF" w:usb1="4000F0FB" w:usb2="00000008"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60268" w14:textId="77777777" w:rsidR="00DC58BB" w:rsidRDefault="00AB0236">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13EBD" w14:textId="77777777" w:rsidR="00A32B97" w:rsidRDefault="00F041C8">
    <w:pPr>
      <w:pStyle w:val="Sidfot"/>
      <w:tabs>
        <w:tab w:val="clear" w:pos="4536"/>
        <w:tab w:val="clear" w:pos="9072"/>
        <w:tab w:val="right" w:pos="10291"/>
      </w:tabs>
      <w:ind w:left="1100"/>
      <w:rPr>
        <w:sz w:val="2"/>
        <w:szCs w:val="2"/>
      </w:rPr>
    </w:pPr>
    <w:r>
      <w:rPr>
        <w:noProof/>
        <w:sz w:val="2"/>
        <w:szCs w:val="2"/>
      </w:rPr>
      <mc:AlternateContent>
        <mc:Choice Requires="wps">
          <w:drawing>
            <wp:anchor distT="0" distB="0" distL="114300" distR="114300" simplePos="0" relativeHeight="251658241" behindDoc="0" locked="0" layoutInCell="1" allowOverlap="1" wp14:anchorId="73928D0E" wp14:editId="583A3477">
              <wp:simplePos x="0" y="0"/>
              <wp:positionH relativeFrom="page">
                <wp:posOffset>723900</wp:posOffset>
              </wp:positionH>
              <wp:positionV relativeFrom="page">
                <wp:posOffset>9389745</wp:posOffset>
              </wp:positionV>
              <wp:extent cx="6007100" cy="666115"/>
              <wp:effectExtent l="0" t="0" r="3175" b="254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557" w:type="dxa"/>
                            <w:tblLayout w:type="fixed"/>
                            <w:tblLook w:val="04A0" w:firstRow="1" w:lastRow="0" w:firstColumn="1" w:lastColumn="0" w:noHBand="0" w:noVBand="1"/>
                          </w:tblPr>
                          <w:tblGrid>
                            <w:gridCol w:w="2493"/>
                            <w:gridCol w:w="1532"/>
                            <w:gridCol w:w="624"/>
                            <w:gridCol w:w="595"/>
                            <w:gridCol w:w="567"/>
                            <w:gridCol w:w="1984"/>
                            <w:gridCol w:w="1062"/>
                            <w:gridCol w:w="700"/>
                          </w:tblGrid>
                          <w:tr w:rsidR="00A32B97" w:rsidRPr="00936A94" w14:paraId="50FBE0F0" w14:textId="77777777">
                            <w:trPr>
                              <w:trHeight w:hRule="exact" w:val="624"/>
                            </w:trPr>
                            <w:tc>
                              <w:tcPr>
                                <w:tcW w:w="4025" w:type="dxa"/>
                                <w:gridSpan w:val="2"/>
                                <w:noWrap/>
                                <w:tcMar>
                                  <w:left w:w="57" w:type="dxa"/>
                                </w:tcMar>
                              </w:tcPr>
                              <w:p w14:paraId="690F02C7" w14:textId="7D688363" w:rsidR="00A32B97" w:rsidRPr="001716A4" w:rsidRDefault="00F37B0A" w:rsidP="00103317">
                                <w:pPr>
                                  <w:pStyle w:val="Sidfot"/>
                                  <w:spacing w:before="240"/>
                                  <w:rPr>
                                    <w:noProof/>
                                    <w:color w:val="0070C0"/>
                                    <w:szCs w:val="16"/>
                                  </w:rPr>
                                </w:pPr>
                                <w:r>
                                  <w:rPr>
                                    <w:noProof/>
                                    <w:color w:val="0070C0"/>
                                    <w:szCs w:val="16"/>
                                  </w:rPr>
                                  <w:t>Uppförandekod</w:t>
                                </w:r>
                              </w:p>
                            </w:tc>
                            <w:tc>
                              <w:tcPr>
                                <w:tcW w:w="624" w:type="dxa"/>
                                <w:noWrap/>
                                <w:tcMar>
                                  <w:left w:w="57" w:type="dxa"/>
                                </w:tcMar>
                              </w:tcPr>
                              <w:p w14:paraId="7FEA7989" w14:textId="77777777" w:rsidR="00A32B97" w:rsidRPr="001716A4" w:rsidRDefault="000714AA">
                                <w:pPr>
                                  <w:pStyle w:val="Sidfot"/>
                                  <w:spacing w:before="440"/>
                                  <w:rPr>
                                    <w:noProof/>
                                    <w:color w:val="0070C0"/>
                                    <w:szCs w:val="16"/>
                                  </w:rPr>
                                </w:pPr>
                                <w:r w:rsidRPr="001716A4">
                                  <w:rPr>
                                    <w:noProof/>
                                    <w:color w:val="0070C0"/>
                                    <w:szCs w:val="16"/>
                                  </w:rPr>
                                  <w:t>V</w:t>
                                </w:r>
                              </w:p>
                            </w:tc>
                            <w:tc>
                              <w:tcPr>
                                <w:tcW w:w="595" w:type="dxa"/>
                                <w:noWrap/>
                                <w:tcMar>
                                  <w:left w:w="57" w:type="dxa"/>
                                </w:tcMar>
                              </w:tcPr>
                              <w:p w14:paraId="61457687" w14:textId="77777777" w:rsidR="00A32B97" w:rsidRPr="001716A4" w:rsidRDefault="000714AA">
                                <w:pPr>
                                  <w:pStyle w:val="Sidfot"/>
                                  <w:spacing w:before="440"/>
                                  <w:rPr>
                                    <w:noProof/>
                                    <w:color w:val="0070C0"/>
                                    <w:szCs w:val="16"/>
                                  </w:rPr>
                                </w:pPr>
                                <w:r w:rsidRPr="001716A4">
                                  <w:rPr>
                                    <w:noProof/>
                                    <w:color w:val="0070C0"/>
                                    <w:szCs w:val="16"/>
                                  </w:rPr>
                                  <w:t>PR</w:t>
                                </w:r>
                              </w:p>
                            </w:tc>
                            <w:tc>
                              <w:tcPr>
                                <w:tcW w:w="567" w:type="dxa"/>
                                <w:noWrap/>
                                <w:tcMar>
                                  <w:left w:w="57" w:type="dxa"/>
                                </w:tcMar>
                              </w:tcPr>
                              <w:p w14:paraId="40E0F953" w14:textId="77777777" w:rsidR="00A32B97" w:rsidRPr="001716A4" w:rsidRDefault="000714AA">
                                <w:pPr>
                                  <w:pStyle w:val="Sidfot"/>
                                  <w:spacing w:before="440"/>
                                  <w:rPr>
                                    <w:noProof/>
                                    <w:color w:val="0070C0"/>
                                    <w:szCs w:val="16"/>
                                  </w:rPr>
                                </w:pPr>
                                <w:r w:rsidRPr="001716A4">
                                  <w:rPr>
                                    <w:noProof/>
                                    <w:color w:val="0070C0"/>
                                    <w:szCs w:val="16"/>
                                  </w:rPr>
                                  <w:t>9</w:t>
                                </w:r>
                              </w:p>
                            </w:tc>
                            <w:tc>
                              <w:tcPr>
                                <w:tcW w:w="1984" w:type="dxa"/>
                                <w:noWrap/>
                                <w:tcMar>
                                  <w:left w:w="57" w:type="dxa"/>
                                </w:tcMar>
                              </w:tcPr>
                              <w:p w14:paraId="11C9CEA8" w14:textId="33244F3F" w:rsidR="00A32B97" w:rsidRPr="001716A4" w:rsidRDefault="00BC775A">
                                <w:pPr>
                                  <w:pStyle w:val="Sidfot"/>
                                  <w:spacing w:before="240"/>
                                  <w:rPr>
                                    <w:noProof/>
                                    <w:color w:val="0070C0"/>
                                    <w:szCs w:val="16"/>
                                  </w:rPr>
                                </w:pPr>
                                <w:r w:rsidRPr="001716A4">
                                  <w:rPr>
                                    <w:noProof/>
                                    <w:color w:val="0070C0"/>
                                    <w:szCs w:val="16"/>
                                  </w:rPr>
                                  <w:t>Styrelsen</w:t>
                                </w:r>
                              </w:p>
                            </w:tc>
                            <w:tc>
                              <w:tcPr>
                                <w:tcW w:w="1062" w:type="dxa"/>
                                <w:noWrap/>
                                <w:tcMar>
                                  <w:left w:w="57" w:type="dxa"/>
                                </w:tcMar>
                              </w:tcPr>
                              <w:p w14:paraId="0609ACEC" w14:textId="26D6C6A9" w:rsidR="00A32B97" w:rsidRPr="00936A94" w:rsidRDefault="00492E39">
                                <w:pPr>
                                  <w:pStyle w:val="Sidfot"/>
                                  <w:spacing w:before="240"/>
                                  <w:rPr>
                                    <w:noProof/>
                                    <w:szCs w:val="16"/>
                                  </w:rPr>
                                </w:pPr>
                                <w:r>
                                  <w:rPr>
                                    <w:noProof/>
                                    <w:szCs w:val="16"/>
                                  </w:rPr>
                                  <w:t>2023-10-24</w:t>
                                </w:r>
                              </w:p>
                            </w:tc>
                            <w:tc>
                              <w:tcPr>
                                <w:tcW w:w="700" w:type="dxa"/>
                                <w:noWrap/>
                                <w:tcMar>
                                  <w:left w:w="57" w:type="dxa"/>
                                </w:tcMar>
                              </w:tcPr>
                              <w:p w14:paraId="3C3B7B74" w14:textId="1FD5DEED" w:rsidR="00A32B97" w:rsidRPr="00936A94" w:rsidRDefault="00A32B97">
                                <w:pPr>
                                  <w:pStyle w:val="Sidfot"/>
                                  <w:spacing w:before="240"/>
                                  <w:jc w:val="center"/>
                                  <w:rPr>
                                    <w:noProof/>
                                    <w:szCs w:val="16"/>
                                  </w:rPr>
                                </w:pPr>
                                <w:r w:rsidRPr="00936A94">
                                  <w:rPr>
                                    <w:noProof/>
                                    <w:szCs w:val="16"/>
                                  </w:rPr>
                                  <w:fldChar w:fldCharType="begin"/>
                                </w:r>
                                <w:r w:rsidRPr="00936A94">
                                  <w:rPr>
                                    <w:noProof/>
                                    <w:szCs w:val="16"/>
                                  </w:rPr>
                                  <w:instrText xml:space="preserve"> PAGE  \* Arabic  \* MERGEFORMAT </w:instrText>
                                </w:r>
                                <w:r w:rsidRPr="00936A94">
                                  <w:rPr>
                                    <w:noProof/>
                                    <w:szCs w:val="16"/>
                                  </w:rPr>
                                  <w:fldChar w:fldCharType="separate"/>
                                </w:r>
                                <w:r w:rsidR="00397E8F" w:rsidRPr="00936A94">
                                  <w:rPr>
                                    <w:noProof/>
                                    <w:szCs w:val="16"/>
                                  </w:rPr>
                                  <w:t>3</w:t>
                                </w:r>
                                <w:r w:rsidRPr="00936A94">
                                  <w:rPr>
                                    <w:noProof/>
                                    <w:szCs w:val="16"/>
                                  </w:rPr>
                                  <w:fldChar w:fldCharType="end"/>
                                </w:r>
                                <w:r w:rsidRPr="00936A94">
                                  <w:rPr>
                                    <w:noProof/>
                                    <w:szCs w:val="16"/>
                                  </w:rPr>
                                  <w:t>/</w:t>
                                </w:r>
                                <w:r w:rsidRPr="00936A94">
                                  <w:rPr>
                                    <w:noProof/>
                                    <w:szCs w:val="16"/>
                                  </w:rPr>
                                  <w:fldChar w:fldCharType="begin"/>
                                </w:r>
                                <w:r w:rsidRPr="00936A94">
                                  <w:rPr>
                                    <w:noProof/>
                                    <w:szCs w:val="16"/>
                                  </w:rPr>
                                  <w:instrText xml:space="preserve"> NUMPAGES   \* MERGEFORMAT </w:instrText>
                                </w:r>
                                <w:r w:rsidRPr="00936A94">
                                  <w:rPr>
                                    <w:noProof/>
                                    <w:szCs w:val="16"/>
                                  </w:rPr>
                                  <w:fldChar w:fldCharType="separate"/>
                                </w:r>
                                <w:r w:rsidR="00397E8F" w:rsidRPr="00936A94">
                                  <w:rPr>
                                    <w:noProof/>
                                    <w:szCs w:val="16"/>
                                  </w:rPr>
                                  <w:t>3</w:t>
                                </w:r>
                                <w:r w:rsidRPr="00936A94">
                                  <w:rPr>
                                    <w:noProof/>
                                    <w:szCs w:val="16"/>
                                  </w:rPr>
                                  <w:fldChar w:fldCharType="end"/>
                                </w:r>
                              </w:p>
                            </w:tc>
                          </w:tr>
                          <w:tr w:rsidR="00A32B97" w14:paraId="6EE635EE" w14:textId="77777777">
                            <w:trPr>
                              <w:trHeight w:hRule="exact" w:val="414"/>
                            </w:trPr>
                            <w:tc>
                              <w:tcPr>
                                <w:tcW w:w="2493" w:type="dxa"/>
                                <w:noWrap/>
                                <w:tcMar>
                                  <w:left w:w="57" w:type="dxa"/>
                                </w:tcMar>
                              </w:tcPr>
                              <w:p w14:paraId="69F1422F" w14:textId="26B84EE7" w:rsidR="00A32B97" w:rsidRPr="001716A4" w:rsidRDefault="007B2F50">
                                <w:pPr>
                                  <w:pStyle w:val="Sidfot"/>
                                  <w:spacing w:before="220"/>
                                  <w:rPr>
                                    <w:noProof/>
                                    <w:color w:val="0070C0"/>
                                    <w:szCs w:val="16"/>
                                  </w:rPr>
                                </w:pPr>
                                <w:r>
                                  <w:rPr>
                                    <w:noProof/>
                                    <w:color w:val="0070C0"/>
                                    <w:szCs w:val="16"/>
                                  </w:rPr>
                                  <w:t>VD</w:t>
                                </w:r>
                              </w:p>
                            </w:tc>
                            <w:tc>
                              <w:tcPr>
                                <w:tcW w:w="3318" w:type="dxa"/>
                                <w:gridSpan w:val="4"/>
                                <w:noWrap/>
                                <w:tcMar>
                                  <w:left w:w="57" w:type="dxa"/>
                                </w:tcMar>
                              </w:tcPr>
                              <w:p w14:paraId="6784ED99" w14:textId="201D1A5D" w:rsidR="00A32B97" w:rsidRPr="001716A4" w:rsidRDefault="00F37B0A">
                                <w:pPr>
                                  <w:pStyle w:val="Sidfot"/>
                                  <w:spacing w:before="220"/>
                                  <w:rPr>
                                    <w:noProof/>
                                    <w:color w:val="0070C0"/>
                                    <w:szCs w:val="16"/>
                                  </w:rPr>
                                </w:pPr>
                                <w:r>
                                  <w:rPr>
                                    <w:noProof/>
                                    <w:color w:val="0070C0"/>
                                    <w:szCs w:val="16"/>
                                  </w:rPr>
                                  <w:t>Carolin Åberg Sjöqvist</w:t>
                                </w:r>
                              </w:p>
                            </w:tc>
                            <w:tc>
                              <w:tcPr>
                                <w:tcW w:w="1984" w:type="dxa"/>
                                <w:noWrap/>
                                <w:tcMar>
                                  <w:left w:w="57" w:type="dxa"/>
                                </w:tcMar>
                              </w:tcPr>
                              <w:p w14:paraId="719BEF54" w14:textId="77777777" w:rsidR="00A32B97" w:rsidRPr="001716A4" w:rsidRDefault="00A32B97">
                                <w:pPr>
                                  <w:pStyle w:val="Sidfot"/>
                                  <w:spacing w:before="220"/>
                                  <w:rPr>
                                    <w:noProof/>
                                    <w:color w:val="0070C0"/>
                                    <w:szCs w:val="16"/>
                                  </w:rPr>
                                </w:pPr>
                              </w:p>
                            </w:tc>
                            <w:tc>
                              <w:tcPr>
                                <w:tcW w:w="1062" w:type="dxa"/>
                                <w:noWrap/>
                                <w:tcMar>
                                  <w:left w:w="57" w:type="dxa"/>
                                </w:tcMar>
                              </w:tcPr>
                              <w:p w14:paraId="0639672D" w14:textId="77777777" w:rsidR="00A32B97" w:rsidRPr="00936A94" w:rsidRDefault="00A32B97">
                                <w:pPr>
                                  <w:pStyle w:val="Sidfot"/>
                                  <w:spacing w:before="220"/>
                                  <w:rPr>
                                    <w:noProof/>
                                    <w:szCs w:val="16"/>
                                  </w:rPr>
                                </w:pPr>
                              </w:p>
                            </w:tc>
                            <w:tc>
                              <w:tcPr>
                                <w:tcW w:w="700" w:type="dxa"/>
                                <w:noWrap/>
                                <w:tcMar>
                                  <w:left w:w="57" w:type="dxa"/>
                                </w:tcMar>
                              </w:tcPr>
                              <w:p w14:paraId="6337CDFC" w14:textId="77777777" w:rsidR="00A32B97" w:rsidRPr="00936A94" w:rsidRDefault="00A32B97">
                                <w:pPr>
                                  <w:pStyle w:val="Sidfot"/>
                                  <w:spacing w:before="220"/>
                                  <w:rPr>
                                    <w:noProof/>
                                    <w:szCs w:val="16"/>
                                  </w:rPr>
                                </w:pPr>
                              </w:p>
                            </w:tc>
                          </w:tr>
                        </w:tbl>
                        <w:p w14:paraId="10AFCF32" w14:textId="77777777" w:rsidR="00A32B97" w:rsidRDefault="00A32B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28D0E" id="_x0000_t202" coordsize="21600,21600" o:spt="202" path="m,l,21600r21600,l21600,xe">
              <v:stroke joinstyle="miter"/>
              <v:path gradientshapeok="t" o:connecttype="rect"/>
            </v:shapetype>
            <v:shape id="Textruta 3" o:spid="_x0000_s1027" type="#_x0000_t202" style="position:absolute;left:0;text-align:left;margin-left:57pt;margin-top:739.35pt;width:473pt;height:52.4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" filled="f" stroked="f">
              <v:textbox inset="0,0,0,0">
                <w:txbxContent>
                  <w:tbl>
                    <w:tblPr>
                      <w:tblW w:w="9557" w:type="dxa"/>
                      <w:tblLayout w:type="fixed"/>
                      <w:tblLook w:val="04A0" w:firstRow="1" w:lastRow="0" w:firstColumn="1" w:lastColumn="0" w:noHBand="0" w:noVBand="1"/>
                    </w:tblPr>
                    <w:tblGrid>
                      <w:gridCol w:w="2493"/>
                      <w:gridCol w:w="1532"/>
                      <w:gridCol w:w="624"/>
                      <w:gridCol w:w="595"/>
                      <w:gridCol w:w="567"/>
                      <w:gridCol w:w="1984"/>
                      <w:gridCol w:w="1062"/>
                      <w:gridCol w:w="700"/>
                    </w:tblGrid>
                    <w:tr w:rsidR="00A32B97" w:rsidRPr="00936A94" w14:paraId="50FBE0F0" w14:textId="77777777">
                      <w:trPr>
                        <w:trHeight w:hRule="exact" w:val="624"/>
                      </w:trPr>
                      <w:tc>
                        <w:tcPr>
                          <w:tcW w:w="4025" w:type="dxa"/>
                          <w:gridSpan w:val="2"/>
                          <w:noWrap/>
                          <w:tcMar>
                            <w:left w:w="57" w:type="dxa"/>
                          </w:tcMar>
                        </w:tcPr>
                        <w:p w14:paraId="690F02C7" w14:textId="7D688363" w:rsidR="00A32B97" w:rsidRPr="001716A4" w:rsidRDefault="00F37B0A" w:rsidP="00103317">
                          <w:pPr>
                            <w:pStyle w:val="Sidfot"/>
                            <w:spacing w:before="240"/>
                            <w:rPr>
                              <w:noProof/>
                              <w:color w:val="0070C0"/>
                              <w:szCs w:val="16"/>
                            </w:rPr>
                          </w:pPr>
                          <w:r>
                            <w:rPr>
                              <w:noProof/>
                              <w:color w:val="0070C0"/>
                              <w:szCs w:val="16"/>
                            </w:rPr>
                            <w:t>Uppförandekod</w:t>
                          </w:r>
                        </w:p>
                      </w:tc>
                      <w:tc>
                        <w:tcPr>
                          <w:tcW w:w="624" w:type="dxa"/>
                          <w:noWrap/>
                          <w:tcMar>
                            <w:left w:w="57" w:type="dxa"/>
                          </w:tcMar>
                        </w:tcPr>
                        <w:p w14:paraId="7FEA7989" w14:textId="77777777" w:rsidR="00A32B97" w:rsidRPr="001716A4" w:rsidRDefault="000714AA">
                          <w:pPr>
                            <w:pStyle w:val="Sidfot"/>
                            <w:spacing w:before="440"/>
                            <w:rPr>
                              <w:noProof/>
                              <w:color w:val="0070C0"/>
                              <w:szCs w:val="16"/>
                            </w:rPr>
                          </w:pPr>
                          <w:r w:rsidRPr="001716A4">
                            <w:rPr>
                              <w:noProof/>
                              <w:color w:val="0070C0"/>
                              <w:szCs w:val="16"/>
                            </w:rPr>
                            <w:t>V</w:t>
                          </w:r>
                        </w:p>
                      </w:tc>
                      <w:tc>
                        <w:tcPr>
                          <w:tcW w:w="595" w:type="dxa"/>
                          <w:noWrap/>
                          <w:tcMar>
                            <w:left w:w="57" w:type="dxa"/>
                          </w:tcMar>
                        </w:tcPr>
                        <w:p w14:paraId="61457687" w14:textId="77777777" w:rsidR="00A32B97" w:rsidRPr="001716A4" w:rsidRDefault="000714AA">
                          <w:pPr>
                            <w:pStyle w:val="Sidfot"/>
                            <w:spacing w:before="440"/>
                            <w:rPr>
                              <w:noProof/>
                              <w:color w:val="0070C0"/>
                              <w:szCs w:val="16"/>
                            </w:rPr>
                          </w:pPr>
                          <w:r w:rsidRPr="001716A4">
                            <w:rPr>
                              <w:noProof/>
                              <w:color w:val="0070C0"/>
                              <w:szCs w:val="16"/>
                            </w:rPr>
                            <w:t>PR</w:t>
                          </w:r>
                        </w:p>
                      </w:tc>
                      <w:tc>
                        <w:tcPr>
                          <w:tcW w:w="567" w:type="dxa"/>
                          <w:noWrap/>
                          <w:tcMar>
                            <w:left w:w="57" w:type="dxa"/>
                          </w:tcMar>
                        </w:tcPr>
                        <w:p w14:paraId="40E0F953" w14:textId="77777777" w:rsidR="00A32B97" w:rsidRPr="001716A4" w:rsidRDefault="000714AA">
                          <w:pPr>
                            <w:pStyle w:val="Sidfot"/>
                            <w:spacing w:before="440"/>
                            <w:rPr>
                              <w:noProof/>
                              <w:color w:val="0070C0"/>
                              <w:szCs w:val="16"/>
                            </w:rPr>
                          </w:pPr>
                          <w:r w:rsidRPr="001716A4">
                            <w:rPr>
                              <w:noProof/>
                              <w:color w:val="0070C0"/>
                              <w:szCs w:val="16"/>
                            </w:rPr>
                            <w:t>9</w:t>
                          </w:r>
                        </w:p>
                      </w:tc>
                      <w:tc>
                        <w:tcPr>
                          <w:tcW w:w="1984" w:type="dxa"/>
                          <w:noWrap/>
                          <w:tcMar>
                            <w:left w:w="57" w:type="dxa"/>
                          </w:tcMar>
                        </w:tcPr>
                        <w:p w14:paraId="11C9CEA8" w14:textId="33244F3F" w:rsidR="00A32B97" w:rsidRPr="001716A4" w:rsidRDefault="00BC775A">
                          <w:pPr>
                            <w:pStyle w:val="Sidfot"/>
                            <w:spacing w:before="240"/>
                            <w:rPr>
                              <w:noProof/>
                              <w:color w:val="0070C0"/>
                              <w:szCs w:val="16"/>
                            </w:rPr>
                          </w:pPr>
                          <w:r w:rsidRPr="001716A4">
                            <w:rPr>
                              <w:noProof/>
                              <w:color w:val="0070C0"/>
                              <w:szCs w:val="16"/>
                            </w:rPr>
                            <w:t>Styrelsen</w:t>
                          </w:r>
                        </w:p>
                      </w:tc>
                      <w:tc>
                        <w:tcPr>
                          <w:tcW w:w="1062" w:type="dxa"/>
                          <w:noWrap/>
                          <w:tcMar>
                            <w:left w:w="57" w:type="dxa"/>
                          </w:tcMar>
                        </w:tcPr>
                        <w:p w14:paraId="0609ACEC" w14:textId="26D6C6A9" w:rsidR="00A32B97" w:rsidRPr="00936A94" w:rsidRDefault="00492E39">
                          <w:pPr>
                            <w:pStyle w:val="Sidfot"/>
                            <w:spacing w:before="240"/>
                            <w:rPr>
                              <w:noProof/>
                              <w:szCs w:val="16"/>
                            </w:rPr>
                          </w:pPr>
                          <w:r>
                            <w:rPr>
                              <w:noProof/>
                              <w:szCs w:val="16"/>
                            </w:rPr>
                            <w:t>2023-10-24</w:t>
                          </w:r>
                        </w:p>
                      </w:tc>
                      <w:tc>
                        <w:tcPr>
                          <w:tcW w:w="700" w:type="dxa"/>
                          <w:noWrap/>
                          <w:tcMar>
                            <w:left w:w="57" w:type="dxa"/>
                          </w:tcMar>
                        </w:tcPr>
                        <w:p w14:paraId="3C3B7B74" w14:textId="1FD5DEED" w:rsidR="00A32B97" w:rsidRPr="00936A94" w:rsidRDefault="00A32B97">
                          <w:pPr>
                            <w:pStyle w:val="Sidfot"/>
                            <w:spacing w:before="240"/>
                            <w:jc w:val="center"/>
                            <w:rPr>
                              <w:noProof/>
                              <w:szCs w:val="16"/>
                            </w:rPr>
                          </w:pPr>
                          <w:r w:rsidRPr="00936A94">
                            <w:rPr>
                              <w:noProof/>
                              <w:szCs w:val="16"/>
                            </w:rPr>
                            <w:fldChar w:fldCharType="begin"/>
                          </w:r>
                          <w:r w:rsidRPr="00936A94">
                            <w:rPr>
                              <w:noProof/>
                              <w:szCs w:val="16"/>
                            </w:rPr>
                            <w:instrText xml:space="preserve"> PAGE  \* Arabic  \* MERGEFORMAT </w:instrText>
                          </w:r>
                          <w:r w:rsidRPr="00936A94">
                            <w:rPr>
                              <w:noProof/>
                              <w:szCs w:val="16"/>
                            </w:rPr>
                            <w:fldChar w:fldCharType="separate"/>
                          </w:r>
                          <w:r w:rsidR="00397E8F" w:rsidRPr="00936A94">
                            <w:rPr>
                              <w:noProof/>
                              <w:szCs w:val="16"/>
                            </w:rPr>
                            <w:t>3</w:t>
                          </w:r>
                          <w:r w:rsidRPr="00936A94">
                            <w:rPr>
                              <w:noProof/>
                              <w:szCs w:val="16"/>
                            </w:rPr>
                            <w:fldChar w:fldCharType="end"/>
                          </w:r>
                          <w:r w:rsidRPr="00936A94">
                            <w:rPr>
                              <w:noProof/>
                              <w:szCs w:val="16"/>
                            </w:rPr>
                            <w:t>/</w:t>
                          </w:r>
                          <w:r w:rsidRPr="00936A94">
                            <w:rPr>
                              <w:noProof/>
                              <w:szCs w:val="16"/>
                            </w:rPr>
                            <w:fldChar w:fldCharType="begin"/>
                          </w:r>
                          <w:r w:rsidRPr="00936A94">
                            <w:rPr>
                              <w:noProof/>
                              <w:szCs w:val="16"/>
                            </w:rPr>
                            <w:instrText xml:space="preserve"> NUMPAGES   \* MERGEFORMAT </w:instrText>
                          </w:r>
                          <w:r w:rsidRPr="00936A94">
                            <w:rPr>
                              <w:noProof/>
                              <w:szCs w:val="16"/>
                            </w:rPr>
                            <w:fldChar w:fldCharType="separate"/>
                          </w:r>
                          <w:r w:rsidR="00397E8F" w:rsidRPr="00936A94">
                            <w:rPr>
                              <w:noProof/>
                              <w:szCs w:val="16"/>
                            </w:rPr>
                            <w:t>3</w:t>
                          </w:r>
                          <w:r w:rsidRPr="00936A94">
                            <w:rPr>
                              <w:noProof/>
                              <w:szCs w:val="16"/>
                            </w:rPr>
                            <w:fldChar w:fldCharType="end"/>
                          </w:r>
                        </w:p>
                      </w:tc>
                    </w:tr>
                    <w:tr w:rsidR="00A32B97" w14:paraId="6EE635EE" w14:textId="77777777">
                      <w:trPr>
                        <w:trHeight w:hRule="exact" w:val="414"/>
                      </w:trPr>
                      <w:tc>
                        <w:tcPr>
                          <w:tcW w:w="2493" w:type="dxa"/>
                          <w:noWrap/>
                          <w:tcMar>
                            <w:left w:w="57" w:type="dxa"/>
                          </w:tcMar>
                        </w:tcPr>
                        <w:p w14:paraId="69F1422F" w14:textId="26B84EE7" w:rsidR="00A32B97" w:rsidRPr="001716A4" w:rsidRDefault="007B2F50">
                          <w:pPr>
                            <w:pStyle w:val="Sidfot"/>
                            <w:spacing w:before="220"/>
                            <w:rPr>
                              <w:noProof/>
                              <w:color w:val="0070C0"/>
                              <w:szCs w:val="16"/>
                            </w:rPr>
                          </w:pPr>
                          <w:r>
                            <w:rPr>
                              <w:noProof/>
                              <w:color w:val="0070C0"/>
                              <w:szCs w:val="16"/>
                            </w:rPr>
                            <w:t>VD</w:t>
                          </w:r>
                        </w:p>
                      </w:tc>
                      <w:tc>
                        <w:tcPr>
                          <w:tcW w:w="3318" w:type="dxa"/>
                          <w:gridSpan w:val="4"/>
                          <w:noWrap/>
                          <w:tcMar>
                            <w:left w:w="57" w:type="dxa"/>
                          </w:tcMar>
                        </w:tcPr>
                        <w:p w14:paraId="6784ED99" w14:textId="201D1A5D" w:rsidR="00A32B97" w:rsidRPr="001716A4" w:rsidRDefault="00F37B0A">
                          <w:pPr>
                            <w:pStyle w:val="Sidfot"/>
                            <w:spacing w:before="220"/>
                            <w:rPr>
                              <w:noProof/>
                              <w:color w:val="0070C0"/>
                              <w:szCs w:val="16"/>
                            </w:rPr>
                          </w:pPr>
                          <w:r>
                            <w:rPr>
                              <w:noProof/>
                              <w:color w:val="0070C0"/>
                              <w:szCs w:val="16"/>
                            </w:rPr>
                            <w:t>Carolin Åberg Sjöqvist</w:t>
                          </w:r>
                        </w:p>
                      </w:tc>
                      <w:tc>
                        <w:tcPr>
                          <w:tcW w:w="1984" w:type="dxa"/>
                          <w:noWrap/>
                          <w:tcMar>
                            <w:left w:w="57" w:type="dxa"/>
                          </w:tcMar>
                        </w:tcPr>
                        <w:p w14:paraId="719BEF54" w14:textId="77777777" w:rsidR="00A32B97" w:rsidRPr="001716A4" w:rsidRDefault="00A32B97">
                          <w:pPr>
                            <w:pStyle w:val="Sidfot"/>
                            <w:spacing w:before="220"/>
                            <w:rPr>
                              <w:noProof/>
                              <w:color w:val="0070C0"/>
                              <w:szCs w:val="16"/>
                            </w:rPr>
                          </w:pPr>
                        </w:p>
                      </w:tc>
                      <w:tc>
                        <w:tcPr>
                          <w:tcW w:w="1062" w:type="dxa"/>
                          <w:noWrap/>
                          <w:tcMar>
                            <w:left w:w="57" w:type="dxa"/>
                          </w:tcMar>
                        </w:tcPr>
                        <w:p w14:paraId="0639672D" w14:textId="77777777" w:rsidR="00A32B97" w:rsidRPr="00936A94" w:rsidRDefault="00A32B97">
                          <w:pPr>
                            <w:pStyle w:val="Sidfot"/>
                            <w:spacing w:before="220"/>
                            <w:rPr>
                              <w:noProof/>
                              <w:szCs w:val="16"/>
                            </w:rPr>
                          </w:pPr>
                        </w:p>
                      </w:tc>
                      <w:tc>
                        <w:tcPr>
                          <w:tcW w:w="700" w:type="dxa"/>
                          <w:noWrap/>
                          <w:tcMar>
                            <w:left w:w="57" w:type="dxa"/>
                          </w:tcMar>
                        </w:tcPr>
                        <w:p w14:paraId="6337CDFC" w14:textId="77777777" w:rsidR="00A32B97" w:rsidRPr="00936A94" w:rsidRDefault="00A32B97">
                          <w:pPr>
                            <w:pStyle w:val="Sidfot"/>
                            <w:spacing w:before="220"/>
                            <w:rPr>
                              <w:noProof/>
                              <w:szCs w:val="16"/>
                            </w:rPr>
                          </w:pPr>
                        </w:p>
                      </w:tc>
                    </w:tr>
                  </w:tbl>
                  <w:p w14:paraId="10AFCF32" w14:textId="77777777" w:rsidR="00A32B97" w:rsidRDefault="00A32B97"/>
                </w:txbxContent>
              </v:textbox>
              <w10:wrap anchorx="page" anchory="page"/>
            </v:shape>
          </w:pict>
        </mc:Fallback>
      </mc:AlternateContent>
    </w:r>
    <w:r>
      <w:rPr>
        <w:noProof/>
        <w:sz w:val="2"/>
        <w:szCs w:val="2"/>
      </w:rPr>
      <mc:AlternateContent>
        <mc:Choice Requires="wps">
          <w:drawing>
            <wp:anchor distT="0" distB="0" distL="114300" distR="114300" simplePos="0" relativeHeight="251658240" behindDoc="0" locked="0" layoutInCell="1" allowOverlap="1" wp14:anchorId="4BFBA61A" wp14:editId="10200A5E">
              <wp:simplePos x="0" y="0"/>
              <wp:positionH relativeFrom="page">
                <wp:posOffset>1435100</wp:posOffset>
              </wp:positionH>
              <wp:positionV relativeFrom="page">
                <wp:posOffset>9070340</wp:posOffset>
              </wp:positionV>
              <wp:extent cx="5427980" cy="1633855"/>
              <wp:effectExtent l="0" t="2540" r="4445" b="190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980" cy="163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4C8C5" w14:textId="77777777" w:rsidR="00A32B97" w:rsidRDefault="00A32B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BA61A" id="Textruta 2" o:spid="_x0000_s1028" type="#_x0000_t202" style="position:absolute;left:0;text-align:left;margin-left:113pt;margin-top:714.2pt;width:427.4pt;height:128.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" filled="f" stroked="f">
              <v:textbox>
                <w:txbxContent>
                  <w:p w14:paraId="4644C8C5" w14:textId="77777777" w:rsidR="00A32B97" w:rsidRDefault="00A32B97"/>
                </w:txbxContent>
              </v:textbox>
              <w10:wrap anchorx="page" anchory="page"/>
            </v:shape>
          </w:pict>
        </mc:Fallback>
      </mc:AlternateContent>
    </w:r>
    <w:r w:rsidR="00761CC5">
      <w:rPr>
        <w:lang w:bidi="x-none"/>
      </w:rPr>
      <w:pict w14:anchorId="383A6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style="position:absolute;left:0;text-align:left;margin-left:51.05pt;margin-top:738.5pt;width:475.9pt;height:55.9pt;z-index:-251658238;mso-wrap-edited:f;mso-position-horizontal-relative:page;mso-position-vertical-relative:page" wrapcoords="-34 0 -34 21312 21600 21312 21600 0 -34 0">
          <v:imagedata r:id="rId1" o:title="Sidfot_A4_Stående"/>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938E5" w14:textId="77777777" w:rsidR="00A32B97" w:rsidRDefault="00F041C8">
    <w:pPr>
      <w:pStyle w:val="Sidfot"/>
    </w:pPr>
    <w:r>
      <w:rPr>
        <w:noProof/>
      </w:rPr>
      <mc:AlternateContent>
        <mc:Choice Requires="wps">
          <w:drawing>
            <wp:anchor distT="0" distB="0" distL="114300" distR="114300" simplePos="0" relativeHeight="251658246" behindDoc="0" locked="0" layoutInCell="1" allowOverlap="1" wp14:anchorId="52F6B6E7" wp14:editId="5DD3AC3C">
              <wp:simplePos x="0" y="0"/>
              <wp:positionH relativeFrom="page">
                <wp:posOffset>723900</wp:posOffset>
              </wp:positionH>
              <wp:positionV relativeFrom="page">
                <wp:posOffset>9389745</wp:posOffset>
              </wp:positionV>
              <wp:extent cx="6007100" cy="666115"/>
              <wp:effectExtent l="0" t="0" r="3175" b="254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557" w:type="dxa"/>
                            <w:tblLayout w:type="fixed"/>
                            <w:tblLook w:val="04A0" w:firstRow="1" w:lastRow="0" w:firstColumn="1" w:lastColumn="0" w:noHBand="0" w:noVBand="1"/>
                          </w:tblPr>
                          <w:tblGrid>
                            <w:gridCol w:w="2493"/>
                            <w:gridCol w:w="1532"/>
                            <w:gridCol w:w="624"/>
                            <w:gridCol w:w="595"/>
                            <w:gridCol w:w="567"/>
                            <w:gridCol w:w="1984"/>
                            <w:gridCol w:w="1062"/>
                            <w:gridCol w:w="700"/>
                          </w:tblGrid>
                          <w:tr w:rsidR="00A32B97" w14:paraId="2794C846" w14:textId="77777777">
                            <w:trPr>
                              <w:trHeight w:hRule="exact" w:val="624"/>
                            </w:trPr>
                            <w:tc>
                              <w:tcPr>
                                <w:tcW w:w="4025" w:type="dxa"/>
                                <w:gridSpan w:val="2"/>
                                <w:noWrap/>
                                <w:tcMar>
                                  <w:left w:w="57" w:type="dxa"/>
                                </w:tcMar>
                              </w:tcPr>
                              <w:p w14:paraId="6E91BA78" w14:textId="77777777" w:rsidR="00A32B97" w:rsidRDefault="00A32B97">
                                <w:pPr>
                                  <w:pStyle w:val="Sidfot"/>
                                  <w:spacing w:before="240"/>
                                  <w:rPr>
                                    <w:noProof/>
                                    <w:szCs w:val="16"/>
                                  </w:rPr>
                                </w:pPr>
                                <w:r>
                                  <w:rPr>
                                    <w:noProof/>
                                    <w:szCs w:val="16"/>
                                  </w:rPr>
                                  <w:fldChar w:fldCharType="begin"/>
                                </w:r>
                                <w:r>
                                  <w:rPr>
                                    <w:noProof/>
                                    <w:szCs w:val="16"/>
                                  </w:rPr>
                                  <w:instrText xml:space="preserve"> FILENAME </w:instrText>
                                </w:r>
                                <w:r>
                                  <w:rPr>
                                    <w:noProof/>
                                    <w:szCs w:val="16"/>
                                  </w:rPr>
                                  <w:fldChar w:fldCharType="separate"/>
                                </w:r>
                                <w:r w:rsidR="0031208D">
                                  <w:rPr>
                                    <w:noProof/>
                                    <w:szCs w:val="16"/>
                                  </w:rPr>
                                  <w:t>Exemepelriktlinje 1402003.docx</w:t>
                                </w:r>
                                <w:r>
                                  <w:rPr>
                                    <w:noProof/>
                                    <w:szCs w:val="16"/>
                                  </w:rPr>
                                  <w:fldChar w:fldCharType="end"/>
                                </w:r>
                                <w:r>
                                  <w:rPr>
                                    <w:noProof/>
                                    <w:szCs w:val="16"/>
                                  </w:rPr>
                                  <w:fldChar w:fldCharType="begin"/>
                                </w:r>
                                <w:r>
                                  <w:rPr>
                                    <w:noProof/>
                                    <w:szCs w:val="16"/>
                                  </w:rPr>
                                  <w:instrText xml:space="preserve"> DOCPROPERTY  Title  \* MERGEFORMAT </w:instrText>
                                </w:r>
                                <w:r>
                                  <w:rPr>
                                    <w:noProof/>
                                    <w:szCs w:val="16"/>
                                  </w:rPr>
                                  <w:fldChar w:fldCharType="separate"/>
                                </w:r>
                                <w:r w:rsidR="0031208D">
                                  <w:rPr>
                                    <w:b/>
                                    <w:bCs/>
                                    <w:noProof/>
                                    <w:szCs w:val="16"/>
                                  </w:rPr>
                                  <w:t>Fel! Okänt namn på dokumentegenskap.</w:t>
                                </w:r>
                                <w:r>
                                  <w:rPr>
                                    <w:noProof/>
                                    <w:szCs w:val="16"/>
                                  </w:rPr>
                                  <w:fldChar w:fldCharType="end"/>
                                </w:r>
                              </w:p>
                            </w:tc>
                            <w:tc>
                              <w:tcPr>
                                <w:tcW w:w="624" w:type="dxa"/>
                                <w:noWrap/>
                                <w:tcMar>
                                  <w:left w:w="57" w:type="dxa"/>
                                </w:tcMar>
                              </w:tcPr>
                              <w:p w14:paraId="67AB804F" w14:textId="77777777" w:rsidR="00A32B97" w:rsidRDefault="00A32B97">
                                <w:pPr>
                                  <w:pStyle w:val="Sidfot"/>
                                  <w:spacing w:before="440"/>
                                  <w:rPr>
                                    <w:noProof/>
                                    <w:szCs w:val="16"/>
                                  </w:rPr>
                                </w:pPr>
                              </w:p>
                            </w:tc>
                            <w:tc>
                              <w:tcPr>
                                <w:tcW w:w="595" w:type="dxa"/>
                                <w:noWrap/>
                                <w:tcMar>
                                  <w:left w:w="57" w:type="dxa"/>
                                </w:tcMar>
                              </w:tcPr>
                              <w:p w14:paraId="39663423" w14:textId="77777777" w:rsidR="00A32B97" w:rsidRDefault="00A32B97">
                                <w:pPr>
                                  <w:pStyle w:val="Sidfot"/>
                                  <w:spacing w:before="440"/>
                                  <w:rPr>
                                    <w:noProof/>
                                    <w:szCs w:val="16"/>
                                  </w:rPr>
                                </w:pPr>
                              </w:p>
                            </w:tc>
                            <w:tc>
                              <w:tcPr>
                                <w:tcW w:w="567" w:type="dxa"/>
                                <w:noWrap/>
                                <w:tcMar>
                                  <w:left w:w="57" w:type="dxa"/>
                                </w:tcMar>
                              </w:tcPr>
                              <w:p w14:paraId="20EAE999" w14:textId="77777777" w:rsidR="00A32B97" w:rsidRDefault="00A32B97">
                                <w:pPr>
                                  <w:pStyle w:val="Sidfot"/>
                                  <w:spacing w:before="440"/>
                                  <w:rPr>
                                    <w:noProof/>
                                    <w:szCs w:val="16"/>
                                  </w:rPr>
                                </w:pPr>
                              </w:p>
                            </w:tc>
                            <w:tc>
                              <w:tcPr>
                                <w:tcW w:w="1984" w:type="dxa"/>
                                <w:noWrap/>
                                <w:tcMar>
                                  <w:left w:w="57" w:type="dxa"/>
                                </w:tcMar>
                              </w:tcPr>
                              <w:p w14:paraId="6F1065FA" w14:textId="77777777" w:rsidR="00A32B97" w:rsidRDefault="00A32B97">
                                <w:pPr>
                                  <w:pStyle w:val="Sidfot"/>
                                  <w:spacing w:before="240"/>
                                  <w:rPr>
                                    <w:noProof/>
                                    <w:szCs w:val="16"/>
                                  </w:rPr>
                                </w:pPr>
                              </w:p>
                            </w:tc>
                            <w:tc>
                              <w:tcPr>
                                <w:tcW w:w="1062" w:type="dxa"/>
                                <w:noWrap/>
                                <w:tcMar>
                                  <w:left w:w="57" w:type="dxa"/>
                                </w:tcMar>
                              </w:tcPr>
                              <w:p w14:paraId="63250807" w14:textId="77777777" w:rsidR="00A32B97" w:rsidRDefault="00A32B97">
                                <w:pPr>
                                  <w:pStyle w:val="Sidfot"/>
                                  <w:spacing w:before="240"/>
                                  <w:rPr>
                                    <w:noProof/>
                                    <w:szCs w:val="16"/>
                                  </w:rPr>
                                </w:pPr>
                                <w:r>
                                  <w:rPr>
                                    <w:noProof/>
                                    <w:szCs w:val="16"/>
                                  </w:rPr>
                                  <w:fldChar w:fldCharType="begin"/>
                                </w:r>
                                <w:r>
                                  <w:rPr>
                                    <w:noProof/>
                                    <w:szCs w:val="16"/>
                                  </w:rPr>
                                  <w:instrText xml:space="preserve"> CREATEDATE  \@ "yy-MM-dd"  \* MERGEFORMAT </w:instrText>
                                </w:r>
                                <w:r>
                                  <w:rPr>
                                    <w:noProof/>
                                    <w:szCs w:val="16"/>
                                  </w:rPr>
                                  <w:fldChar w:fldCharType="separate"/>
                                </w:r>
                                <w:r w:rsidR="0031208D">
                                  <w:rPr>
                                    <w:noProof/>
                                    <w:szCs w:val="16"/>
                                  </w:rPr>
                                  <w:t>14-02-03</w:t>
                                </w:r>
                                <w:r>
                                  <w:rPr>
                                    <w:noProof/>
                                    <w:szCs w:val="16"/>
                                  </w:rPr>
                                  <w:fldChar w:fldCharType="end"/>
                                </w:r>
                              </w:p>
                            </w:tc>
                            <w:tc>
                              <w:tcPr>
                                <w:tcW w:w="700" w:type="dxa"/>
                                <w:noWrap/>
                                <w:tcMar>
                                  <w:left w:w="57" w:type="dxa"/>
                                </w:tcMar>
                              </w:tcPr>
                              <w:p w14:paraId="1EB1D713" w14:textId="77777777" w:rsidR="00A32B97" w:rsidRDefault="00A32B97">
                                <w:pPr>
                                  <w:pStyle w:val="Sidfot"/>
                                  <w:spacing w:before="240"/>
                                  <w:jc w:val="center"/>
                                  <w:rPr>
                                    <w:noProof/>
                                    <w:szCs w:val="16"/>
                                  </w:rPr>
                                </w:pPr>
                                <w:r>
                                  <w:rPr>
                                    <w:noProof/>
                                    <w:szCs w:val="16"/>
                                  </w:rPr>
                                  <w:fldChar w:fldCharType="begin"/>
                                </w:r>
                                <w:r>
                                  <w:rPr>
                                    <w:noProof/>
                                    <w:szCs w:val="16"/>
                                  </w:rPr>
                                  <w:instrText xml:space="preserve"> PAGE  \* Arabic  \* MERGEFORMAT </w:instrText>
                                </w:r>
                                <w:r>
                                  <w:rPr>
                                    <w:noProof/>
                                    <w:szCs w:val="16"/>
                                  </w:rPr>
                                  <w:fldChar w:fldCharType="separate"/>
                                </w:r>
                                <w:r>
                                  <w:rPr>
                                    <w:noProof/>
                                    <w:szCs w:val="16"/>
                                  </w:rPr>
                                  <w:t>1</w:t>
                                </w:r>
                                <w:r>
                                  <w:rPr>
                                    <w:noProof/>
                                    <w:szCs w:val="16"/>
                                  </w:rPr>
                                  <w:fldChar w:fldCharType="end"/>
                                </w:r>
                                <w:r>
                                  <w:rPr>
                                    <w:noProof/>
                                    <w:szCs w:val="16"/>
                                  </w:rPr>
                                  <w:t>/</w:t>
                                </w:r>
                                <w:r>
                                  <w:rPr>
                                    <w:noProof/>
                                    <w:szCs w:val="16"/>
                                  </w:rPr>
                                  <w:fldChar w:fldCharType="begin"/>
                                </w:r>
                                <w:r>
                                  <w:rPr>
                                    <w:noProof/>
                                    <w:szCs w:val="16"/>
                                  </w:rPr>
                                  <w:instrText xml:space="preserve"> NUMPAGES   \* MERGEFORMAT </w:instrText>
                                </w:r>
                                <w:r>
                                  <w:rPr>
                                    <w:noProof/>
                                    <w:szCs w:val="16"/>
                                  </w:rPr>
                                  <w:fldChar w:fldCharType="separate"/>
                                </w:r>
                                <w:r w:rsidR="0031208D">
                                  <w:rPr>
                                    <w:noProof/>
                                    <w:szCs w:val="16"/>
                                  </w:rPr>
                                  <w:t>2</w:t>
                                </w:r>
                                <w:r>
                                  <w:rPr>
                                    <w:noProof/>
                                    <w:szCs w:val="16"/>
                                  </w:rPr>
                                  <w:fldChar w:fldCharType="end"/>
                                </w:r>
                              </w:p>
                            </w:tc>
                          </w:tr>
                          <w:tr w:rsidR="00A32B97" w14:paraId="2350B487" w14:textId="77777777">
                            <w:trPr>
                              <w:trHeight w:hRule="exact" w:val="414"/>
                            </w:trPr>
                            <w:tc>
                              <w:tcPr>
                                <w:tcW w:w="2493" w:type="dxa"/>
                                <w:noWrap/>
                                <w:tcMar>
                                  <w:left w:w="57" w:type="dxa"/>
                                </w:tcMar>
                              </w:tcPr>
                              <w:p w14:paraId="11D3ED24" w14:textId="77777777" w:rsidR="00A32B97" w:rsidRDefault="00A32B97">
                                <w:pPr>
                                  <w:pStyle w:val="Sidfot"/>
                                  <w:spacing w:before="220"/>
                                  <w:rPr>
                                    <w:noProof/>
                                    <w:szCs w:val="16"/>
                                  </w:rPr>
                                </w:pPr>
                              </w:p>
                            </w:tc>
                            <w:tc>
                              <w:tcPr>
                                <w:tcW w:w="3318" w:type="dxa"/>
                                <w:gridSpan w:val="4"/>
                                <w:noWrap/>
                                <w:tcMar>
                                  <w:left w:w="57" w:type="dxa"/>
                                </w:tcMar>
                              </w:tcPr>
                              <w:p w14:paraId="0A3D2B0A" w14:textId="77777777" w:rsidR="00A32B97" w:rsidRDefault="00A32B97">
                                <w:pPr>
                                  <w:pStyle w:val="Sidfot"/>
                                  <w:spacing w:before="220"/>
                                  <w:rPr>
                                    <w:noProof/>
                                    <w:szCs w:val="16"/>
                                  </w:rPr>
                                </w:pPr>
                              </w:p>
                            </w:tc>
                            <w:tc>
                              <w:tcPr>
                                <w:tcW w:w="1984" w:type="dxa"/>
                                <w:noWrap/>
                                <w:tcMar>
                                  <w:left w:w="57" w:type="dxa"/>
                                </w:tcMar>
                              </w:tcPr>
                              <w:p w14:paraId="67A8D182" w14:textId="77777777" w:rsidR="00A32B97" w:rsidRDefault="00A32B97">
                                <w:pPr>
                                  <w:pStyle w:val="Sidfot"/>
                                  <w:spacing w:before="220"/>
                                  <w:rPr>
                                    <w:noProof/>
                                    <w:szCs w:val="16"/>
                                  </w:rPr>
                                </w:pPr>
                              </w:p>
                            </w:tc>
                            <w:tc>
                              <w:tcPr>
                                <w:tcW w:w="1062" w:type="dxa"/>
                                <w:noWrap/>
                                <w:tcMar>
                                  <w:left w:w="57" w:type="dxa"/>
                                </w:tcMar>
                              </w:tcPr>
                              <w:p w14:paraId="527A4EE1" w14:textId="77777777" w:rsidR="00A32B97" w:rsidRDefault="00A32B97">
                                <w:pPr>
                                  <w:pStyle w:val="Sidfot"/>
                                  <w:spacing w:before="220"/>
                                  <w:rPr>
                                    <w:noProof/>
                                    <w:szCs w:val="16"/>
                                  </w:rPr>
                                </w:pPr>
                              </w:p>
                            </w:tc>
                            <w:tc>
                              <w:tcPr>
                                <w:tcW w:w="700" w:type="dxa"/>
                                <w:noWrap/>
                                <w:tcMar>
                                  <w:left w:w="57" w:type="dxa"/>
                                </w:tcMar>
                              </w:tcPr>
                              <w:p w14:paraId="3930E1BC" w14:textId="77777777" w:rsidR="00A32B97" w:rsidRDefault="00A32B97">
                                <w:pPr>
                                  <w:pStyle w:val="Sidfot"/>
                                  <w:spacing w:before="220"/>
                                  <w:rPr>
                                    <w:noProof/>
                                    <w:szCs w:val="16"/>
                                  </w:rPr>
                                </w:pPr>
                              </w:p>
                            </w:tc>
                          </w:tr>
                        </w:tbl>
                        <w:p w14:paraId="6A2A609A" w14:textId="77777777" w:rsidR="00A32B97" w:rsidRDefault="00A32B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6B6E7" id="_x0000_t202" coordsize="21600,21600" o:spt="202" path="m,l,21600r21600,l21600,xe">
              <v:stroke joinstyle="miter"/>
              <v:path gradientshapeok="t" o:connecttype="rect"/>
            </v:shapetype>
            <v:shape id="Textruta 1" o:spid="_x0000_s1029" type="#_x0000_t202" style="position:absolute;margin-left:57pt;margin-top:739.35pt;width:473pt;height:52.4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" filled="f" stroked="f">
              <v:textbox inset="0,0,0,0">
                <w:txbxContent>
                  <w:tbl>
                    <w:tblPr>
                      <w:tblW w:w="9557" w:type="dxa"/>
                      <w:tblLayout w:type="fixed"/>
                      <w:tblLook w:val="04A0" w:firstRow="1" w:lastRow="0" w:firstColumn="1" w:lastColumn="0" w:noHBand="0" w:noVBand="1"/>
                    </w:tblPr>
                    <w:tblGrid>
                      <w:gridCol w:w="2493"/>
                      <w:gridCol w:w="1532"/>
                      <w:gridCol w:w="624"/>
                      <w:gridCol w:w="595"/>
                      <w:gridCol w:w="567"/>
                      <w:gridCol w:w="1984"/>
                      <w:gridCol w:w="1062"/>
                      <w:gridCol w:w="700"/>
                    </w:tblGrid>
                    <w:tr w:rsidR="00A32B97" w14:paraId="2794C846" w14:textId="77777777">
                      <w:trPr>
                        <w:trHeight w:hRule="exact" w:val="624"/>
                      </w:trPr>
                      <w:tc>
                        <w:tcPr>
                          <w:tcW w:w="4025" w:type="dxa"/>
                          <w:gridSpan w:val="2"/>
                          <w:noWrap/>
                          <w:tcMar>
                            <w:left w:w="57" w:type="dxa"/>
                          </w:tcMar>
                        </w:tcPr>
                        <w:p w14:paraId="6E91BA78" w14:textId="77777777" w:rsidR="00A32B97" w:rsidRDefault="00A32B97">
                          <w:pPr>
                            <w:pStyle w:val="Sidfot"/>
                            <w:spacing w:before="240"/>
                            <w:rPr>
                              <w:noProof/>
                              <w:szCs w:val="16"/>
                            </w:rPr>
                          </w:pPr>
                          <w:r>
                            <w:rPr>
                              <w:noProof/>
                              <w:szCs w:val="16"/>
                            </w:rPr>
                            <w:fldChar w:fldCharType="begin"/>
                          </w:r>
                          <w:r>
                            <w:rPr>
                              <w:noProof/>
                              <w:szCs w:val="16"/>
                            </w:rPr>
                            <w:instrText xml:space="preserve"> FILENAME </w:instrText>
                          </w:r>
                          <w:r>
                            <w:rPr>
                              <w:noProof/>
                              <w:szCs w:val="16"/>
                            </w:rPr>
                            <w:fldChar w:fldCharType="separate"/>
                          </w:r>
                          <w:r w:rsidR="0031208D">
                            <w:rPr>
                              <w:noProof/>
                              <w:szCs w:val="16"/>
                            </w:rPr>
                            <w:t>Exemepelriktlinje 1402003.docx</w:t>
                          </w:r>
                          <w:r>
                            <w:rPr>
                              <w:noProof/>
                              <w:szCs w:val="16"/>
                            </w:rPr>
                            <w:fldChar w:fldCharType="end"/>
                          </w:r>
                          <w:r>
                            <w:rPr>
                              <w:noProof/>
                              <w:szCs w:val="16"/>
                            </w:rPr>
                            <w:fldChar w:fldCharType="begin"/>
                          </w:r>
                          <w:r>
                            <w:rPr>
                              <w:noProof/>
                              <w:szCs w:val="16"/>
                            </w:rPr>
                            <w:instrText xml:space="preserve"> DOCPROPERTY  Title  \* MERGEFORMAT </w:instrText>
                          </w:r>
                          <w:r>
                            <w:rPr>
                              <w:noProof/>
                              <w:szCs w:val="16"/>
                            </w:rPr>
                            <w:fldChar w:fldCharType="separate"/>
                          </w:r>
                          <w:r w:rsidR="0031208D">
                            <w:rPr>
                              <w:b/>
                              <w:bCs/>
                              <w:noProof/>
                              <w:szCs w:val="16"/>
                            </w:rPr>
                            <w:t>Fel! Okänt namn på dokumentegenskap.</w:t>
                          </w:r>
                          <w:r>
                            <w:rPr>
                              <w:noProof/>
                              <w:szCs w:val="16"/>
                            </w:rPr>
                            <w:fldChar w:fldCharType="end"/>
                          </w:r>
                        </w:p>
                      </w:tc>
                      <w:tc>
                        <w:tcPr>
                          <w:tcW w:w="624" w:type="dxa"/>
                          <w:noWrap/>
                          <w:tcMar>
                            <w:left w:w="57" w:type="dxa"/>
                          </w:tcMar>
                        </w:tcPr>
                        <w:p w14:paraId="67AB804F" w14:textId="77777777" w:rsidR="00A32B97" w:rsidRDefault="00A32B97">
                          <w:pPr>
                            <w:pStyle w:val="Sidfot"/>
                            <w:spacing w:before="440"/>
                            <w:rPr>
                              <w:noProof/>
                              <w:szCs w:val="16"/>
                            </w:rPr>
                          </w:pPr>
                        </w:p>
                      </w:tc>
                      <w:tc>
                        <w:tcPr>
                          <w:tcW w:w="595" w:type="dxa"/>
                          <w:noWrap/>
                          <w:tcMar>
                            <w:left w:w="57" w:type="dxa"/>
                          </w:tcMar>
                        </w:tcPr>
                        <w:p w14:paraId="39663423" w14:textId="77777777" w:rsidR="00A32B97" w:rsidRDefault="00A32B97">
                          <w:pPr>
                            <w:pStyle w:val="Sidfot"/>
                            <w:spacing w:before="440"/>
                            <w:rPr>
                              <w:noProof/>
                              <w:szCs w:val="16"/>
                            </w:rPr>
                          </w:pPr>
                        </w:p>
                      </w:tc>
                      <w:tc>
                        <w:tcPr>
                          <w:tcW w:w="567" w:type="dxa"/>
                          <w:noWrap/>
                          <w:tcMar>
                            <w:left w:w="57" w:type="dxa"/>
                          </w:tcMar>
                        </w:tcPr>
                        <w:p w14:paraId="20EAE999" w14:textId="77777777" w:rsidR="00A32B97" w:rsidRDefault="00A32B97">
                          <w:pPr>
                            <w:pStyle w:val="Sidfot"/>
                            <w:spacing w:before="440"/>
                            <w:rPr>
                              <w:noProof/>
                              <w:szCs w:val="16"/>
                            </w:rPr>
                          </w:pPr>
                        </w:p>
                      </w:tc>
                      <w:tc>
                        <w:tcPr>
                          <w:tcW w:w="1984" w:type="dxa"/>
                          <w:noWrap/>
                          <w:tcMar>
                            <w:left w:w="57" w:type="dxa"/>
                          </w:tcMar>
                        </w:tcPr>
                        <w:p w14:paraId="6F1065FA" w14:textId="77777777" w:rsidR="00A32B97" w:rsidRDefault="00A32B97">
                          <w:pPr>
                            <w:pStyle w:val="Sidfot"/>
                            <w:spacing w:before="240"/>
                            <w:rPr>
                              <w:noProof/>
                              <w:szCs w:val="16"/>
                            </w:rPr>
                          </w:pPr>
                        </w:p>
                      </w:tc>
                      <w:tc>
                        <w:tcPr>
                          <w:tcW w:w="1062" w:type="dxa"/>
                          <w:noWrap/>
                          <w:tcMar>
                            <w:left w:w="57" w:type="dxa"/>
                          </w:tcMar>
                        </w:tcPr>
                        <w:p w14:paraId="63250807" w14:textId="77777777" w:rsidR="00A32B97" w:rsidRDefault="00A32B97">
                          <w:pPr>
                            <w:pStyle w:val="Sidfot"/>
                            <w:spacing w:before="240"/>
                            <w:rPr>
                              <w:noProof/>
                              <w:szCs w:val="16"/>
                            </w:rPr>
                          </w:pPr>
                          <w:r>
                            <w:rPr>
                              <w:noProof/>
                              <w:szCs w:val="16"/>
                            </w:rPr>
                            <w:fldChar w:fldCharType="begin"/>
                          </w:r>
                          <w:r>
                            <w:rPr>
                              <w:noProof/>
                              <w:szCs w:val="16"/>
                            </w:rPr>
                            <w:instrText xml:space="preserve"> CREATEDATE  \@ "yy-MM-dd"  \* MERGEFORMAT </w:instrText>
                          </w:r>
                          <w:r>
                            <w:rPr>
                              <w:noProof/>
                              <w:szCs w:val="16"/>
                            </w:rPr>
                            <w:fldChar w:fldCharType="separate"/>
                          </w:r>
                          <w:r w:rsidR="0031208D">
                            <w:rPr>
                              <w:noProof/>
                              <w:szCs w:val="16"/>
                            </w:rPr>
                            <w:t>14-02-03</w:t>
                          </w:r>
                          <w:r>
                            <w:rPr>
                              <w:noProof/>
                              <w:szCs w:val="16"/>
                            </w:rPr>
                            <w:fldChar w:fldCharType="end"/>
                          </w:r>
                        </w:p>
                      </w:tc>
                      <w:tc>
                        <w:tcPr>
                          <w:tcW w:w="700" w:type="dxa"/>
                          <w:noWrap/>
                          <w:tcMar>
                            <w:left w:w="57" w:type="dxa"/>
                          </w:tcMar>
                        </w:tcPr>
                        <w:p w14:paraId="1EB1D713" w14:textId="77777777" w:rsidR="00A32B97" w:rsidRDefault="00A32B97">
                          <w:pPr>
                            <w:pStyle w:val="Sidfot"/>
                            <w:spacing w:before="240"/>
                            <w:jc w:val="center"/>
                            <w:rPr>
                              <w:noProof/>
                              <w:szCs w:val="16"/>
                            </w:rPr>
                          </w:pPr>
                          <w:r>
                            <w:rPr>
                              <w:noProof/>
                              <w:szCs w:val="16"/>
                            </w:rPr>
                            <w:fldChar w:fldCharType="begin"/>
                          </w:r>
                          <w:r>
                            <w:rPr>
                              <w:noProof/>
                              <w:szCs w:val="16"/>
                            </w:rPr>
                            <w:instrText xml:space="preserve"> PAGE  \* Arabic  \* MERGEFORMAT </w:instrText>
                          </w:r>
                          <w:r>
                            <w:rPr>
                              <w:noProof/>
                              <w:szCs w:val="16"/>
                            </w:rPr>
                            <w:fldChar w:fldCharType="separate"/>
                          </w:r>
                          <w:r>
                            <w:rPr>
                              <w:noProof/>
                              <w:szCs w:val="16"/>
                            </w:rPr>
                            <w:t>1</w:t>
                          </w:r>
                          <w:r>
                            <w:rPr>
                              <w:noProof/>
                              <w:szCs w:val="16"/>
                            </w:rPr>
                            <w:fldChar w:fldCharType="end"/>
                          </w:r>
                          <w:r>
                            <w:rPr>
                              <w:noProof/>
                              <w:szCs w:val="16"/>
                            </w:rPr>
                            <w:t>/</w:t>
                          </w:r>
                          <w:r>
                            <w:rPr>
                              <w:noProof/>
                              <w:szCs w:val="16"/>
                            </w:rPr>
                            <w:fldChar w:fldCharType="begin"/>
                          </w:r>
                          <w:r>
                            <w:rPr>
                              <w:noProof/>
                              <w:szCs w:val="16"/>
                            </w:rPr>
                            <w:instrText xml:space="preserve"> NUMPAGES   \* MERGEFORMAT </w:instrText>
                          </w:r>
                          <w:r>
                            <w:rPr>
                              <w:noProof/>
                              <w:szCs w:val="16"/>
                            </w:rPr>
                            <w:fldChar w:fldCharType="separate"/>
                          </w:r>
                          <w:r w:rsidR="0031208D">
                            <w:rPr>
                              <w:noProof/>
                              <w:szCs w:val="16"/>
                            </w:rPr>
                            <w:t>2</w:t>
                          </w:r>
                          <w:r>
                            <w:rPr>
                              <w:noProof/>
                              <w:szCs w:val="16"/>
                            </w:rPr>
                            <w:fldChar w:fldCharType="end"/>
                          </w:r>
                        </w:p>
                      </w:tc>
                    </w:tr>
                    <w:tr w:rsidR="00A32B97" w14:paraId="2350B487" w14:textId="77777777">
                      <w:trPr>
                        <w:trHeight w:hRule="exact" w:val="414"/>
                      </w:trPr>
                      <w:tc>
                        <w:tcPr>
                          <w:tcW w:w="2493" w:type="dxa"/>
                          <w:noWrap/>
                          <w:tcMar>
                            <w:left w:w="57" w:type="dxa"/>
                          </w:tcMar>
                        </w:tcPr>
                        <w:p w14:paraId="11D3ED24" w14:textId="77777777" w:rsidR="00A32B97" w:rsidRDefault="00A32B97">
                          <w:pPr>
                            <w:pStyle w:val="Sidfot"/>
                            <w:spacing w:before="220"/>
                            <w:rPr>
                              <w:noProof/>
                              <w:szCs w:val="16"/>
                            </w:rPr>
                          </w:pPr>
                        </w:p>
                      </w:tc>
                      <w:tc>
                        <w:tcPr>
                          <w:tcW w:w="3318" w:type="dxa"/>
                          <w:gridSpan w:val="4"/>
                          <w:noWrap/>
                          <w:tcMar>
                            <w:left w:w="57" w:type="dxa"/>
                          </w:tcMar>
                        </w:tcPr>
                        <w:p w14:paraId="0A3D2B0A" w14:textId="77777777" w:rsidR="00A32B97" w:rsidRDefault="00A32B97">
                          <w:pPr>
                            <w:pStyle w:val="Sidfot"/>
                            <w:spacing w:before="220"/>
                            <w:rPr>
                              <w:noProof/>
                              <w:szCs w:val="16"/>
                            </w:rPr>
                          </w:pPr>
                        </w:p>
                      </w:tc>
                      <w:tc>
                        <w:tcPr>
                          <w:tcW w:w="1984" w:type="dxa"/>
                          <w:noWrap/>
                          <w:tcMar>
                            <w:left w:w="57" w:type="dxa"/>
                          </w:tcMar>
                        </w:tcPr>
                        <w:p w14:paraId="67A8D182" w14:textId="77777777" w:rsidR="00A32B97" w:rsidRDefault="00A32B97">
                          <w:pPr>
                            <w:pStyle w:val="Sidfot"/>
                            <w:spacing w:before="220"/>
                            <w:rPr>
                              <w:noProof/>
                              <w:szCs w:val="16"/>
                            </w:rPr>
                          </w:pPr>
                        </w:p>
                      </w:tc>
                      <w:tc>
                        <w:tcPr>
                          <w:tcW w:w="1062" w:type="dxa"/>
                          <w:noWrap/>
                          <w:tcMar>
                            <w:left w:w="57" w:type="dxa"/>
                          </w:tcMar>
                        </w:tcPr>
                        <w:p w14:paraId="527A4EE1" w14:textId="77777777" w:rsidR="00A32B97" w:rsidRDefault="00A32B97">
                          <w:pPr>
                            <w:pStyle w:val="Sidfot"/>
                            <w:spacing w:before="220"/>
                            <w:rPr>
                              <w:noProof/>
                              <w:szCs w:val="16"/>
                            </w:rPr>
                          </w:pPr>
                        </w:p>
                      </w:tc>
                      <w:tc>
                        <w:tcPr>
                          <w:tcW w:w="700" w:type="dxa"/>
                          <w:noWrap/>
                          <w:tcMar>
                            <w:left w:w="57" w:type="dxa"/>
                          </w:tcMar>
                        </w:tcPr>
                        <w:p w14:paraId="3930E1BC" w14:textId="77777777" w:rsidR="00A32B97" w:rsidRDefault="00A32B97">
                          <w:pPr>
                            <w:pStyle w:val="Sidfot"/>
                            <w:spacing w:before="220"/>
                            <w:rPr>
                              <w:noProof/>
                              <w:szCs w:val="16"/>
                            </w:rPr>
                          </w:pPr>
                        </w:p>
                      </w:tc>
                    </w:tr>
                  </w:tbl>
                  <w:p w14:paraId="6A2A609A" w14:textId="77777777" w:rsidR="00A32B97" w:rsidRDefault="00A32B97"/>
                </w:txbxContent>
              </v:textbox>
              <w10:wrap anchorx="page" anchory="page"/>
            </v:shape>
          </w:pict>
        </mc:Fallback>
      </mc:AlternateContent>
    </w:r>
    <w:r w:rsidR="00761CC5">
      <w:pict w14:anchorId="1C835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51.05pt;margin-top:738.5pt;width:475.9pt;height:55.9pt;z-index:-251658237;mso-wrap-edited:f;mso-position-horizontal-relative:page;mso-position-vertical-relative:page" wrapcoords="-34 0 -34 21312 21600 21312 21600 0 -34 0">
          <v:imagedata r:id="rId1" o:title="Sidfot_A4_Ståend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91406A" w14:textId="77777777" w:rsidR="00B7250E" w:rsidRDefault="00B7250E">
      <w:r>
        <w:separator/>
      </w:r>
    </w:p>
  </w:footnote>
  <w:footnote w:type="continuationSeparator" w:id="0">
    <w:p w14:paraId="7A6FC079" w14:textId="77777777" w:rsidR="00B7250E" w:rsidRDefault="00B7250E">
      <w:r>
        <w:continuationSeparator/>
      </w:r>
    </w:p>
  </w:footnote>
  <w:footnote w:type="continuationNotice" w:id="1">
    <w:p w14:paraId="7595FFF4" w14:textId="77777777" w:rsidR="00B7250E" w:rsidRDefault="00B725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2D25C" w14:textId="61B61805" w:rsidR="00A32B97" w:rsidRPr="00714BED" w:rsidRDefault="00F041C8">
    <w:pPr>
      <w:pStyle w:val="Sidhuvud"/>
      <w:rPr>
        <w:b/>
        <w:bCs/>
        <w:color w:val="FF0000"/>
      </w:rPr>
    </w:pPr>
    <w:r w:rsidRPr="00714BED">
      <w:rPr>
        <w:b/>
        <w:bCs/>
        <w:noProof/>
        <w:color w:val="FF0000"/>
      </w:rPr>
      <mc:AlternateContent>
        <mc:Choice Requires="wps">
          <w:drawing>
            <wp:anchor distT="0" distB="0" distL="114300" distR="114300" simplePos="0" relativeHeight="251658247" behindDoc="0" locked="0" layoutInCell="1" allowOverlap="1" wp14:anchorId="044CA8AD" wp14:editId="0BEFB417">
              <wp:simplePos x="0" y="0"/>
              <wp:positionH relativeFrom="page">
                <wp:posOffset>269875</wp:posOffset>
              </wp:positionH>
              <wp:positionV relativeFrom="page">
                <wp:posOffset>10290175</wp:posOffset>
              </wp:positionV>
              <wp:extent cx="1048385" cy="151130"/>
              <wp:effectExtent l="3175" t="3175" r="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77364" w14:textId="77777777" w:rsidR="00A32B97" w:rsidRDefault="00F041C8">
                          <w:r>
                            <w:rPr>
                              <w:noProof/>
                            </w:rPr>
                            <w:drawing>
                              <wp:inline distT="0" distB="0" distL="0" distR="0" wp14:anchorId="2522A665" wp14:editId="3D563986">
                                <wp:extent cx="1048385" cy="146050"/>
                                <wp:effectExtent l="0" t="0" r="0" b="6350"/>
                                <wp:docPr id="8" name="Bildobjekt 8" descr="AH_bara_sidf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_bara_sidf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146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CA8AD" id="_x0000_t202" coordsize="21600,21600" o:spt="202" path="m,l,21600r21600,l21600,xe">
              <v:stroke joinstyle="miter"/>
              <v:path gradientshapeok="t" o:connecttype="rect"/>
            </v:shapetype>
            <v:shape id="Textruta 4" o:spid="_x0000_s1026" type="#_x0000_t202" style="position:absolute;margin-left:21.25pt;margin-top:810.25pt;width:82.55pt;height:11.9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" filled="f" stroked="f">
              <v:textbox inset="0,0,0,0">
                <w:txbxContent>
                  <w:p w14:paraId="76C77364" w14:textId="77777777" w:rsidR="00A32B97" w:rsidRDefault="00F041C8">
                    <w:r>
                      <w:rPr>
                        <w:noProof/>
                      </w:rPr>
                      <w:drawing>
                        <wp:inline distT="0" distB="0" distL="0" distR="0" wp14:anchorId="2522A665" wp14:editId="3D563986">
                          <wp:extent cx="1048385" cy="146050"/>
                          <wp:effectExtent l="0" t="0" r="0" b="6350"/>
                          <wp:docPr id="8" name="Bildobjekt 8" descr="AH_bara_sidf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_bara_sidf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146050"/>
                                  </a:xfrm>
                                  <a:prstGeom prst="rect">
                                    <a:avLst/>
                                  </a:prstGeom>
                                  <a:noFill/>
                                  <a:ln>
                                    <a:noFill/>
                                  </a:ln>
                                </pic:spPr>
                              </pic:pic>
                            </a:graphicData>
                          </a:graphic>
                        </wp:inline>
                      </w:drawing>
                    </w:r>
                  </w:p>
                </w:txbxContent>
              </v:textbox>
              <w10:wrap anchorx="page" anchory="page"/>
            </v:shape>
          </w:pict>
        </mc:Fallback>
      </mc:AlternateContent>
    </w:r>
    <w:r w:rsidRPr="00714BED">
      <w:rPr>
        <w:b/>
        <w:bCs/>
        <w:noProof/>
        <w:color w:val="FF0000"/>
      </w:rPr>
      <w:drawing>
        <wp:anchor distT="0" distB="0" distL="114300" distR="114300" simplePos="0" relativeHeight="251658244" behindDoc="1" locked="0" layoutInCell="1" allowOverlap="1" wp14:anchorId="05DC9586" wp14:editId="7A60EDDF">
          <wp:simplePos x="0" y="0"/>
          <wp:positionH relativeFrom="page">
            <wp:posOffset>266700</wp:posOffset>
          </wp:positionH>
          <wp:positionV relativeFrom="page">
            <wp:posOffset>269875</wp:posOffset>
          </wp:positionV>
          <wp:extent cx="1019175" cy="800100"/>
          <wp:effectExtent l="0" t="0" r="9525" b="0"/>
          <wp:wrapNone/>
          <wp:docPr id="6" name="Bildobjekt 6" descr="AH_word_bild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H_word_bildmark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513DF" w14:textId="0C4BEDEB" w:rsidR="00A32B97" w:rsidRDefault="00F041C8">
    <w:pPr>
      <w:pStyle w:val="Sidhuvud"/>
    </w:pPr>
    <w:r>
      <w:rPr>
        <w:noProof/>
      </w:rPr>
      <w:drawing>
        <wp:anchor distT="0" distB="0" distL="114300" distR="114300" simplePos="0" relativeHeight="251658245" behindDoc="1" locked="0" layoutInCell="1" allowOverlap="1" wp14:anchorId="328ABE75" wp14:editId="0FB94E1F">
          <wp:simplePos x="0" y="0"/>
          <wp:positionH relativeFrom="page">
            <wp:posOffset>266700</wp:posOffset>
          </wp:positionH>
          <wp:positionV relativeFrom="page">
            <wp:posOffset>269875</wp:posOffset>
          </wp:positionV>
          <wp:extent cx="1019175" cy="800100"/>
          <wp:effectExtent l="0" t="0" r="9525" b="0"/>
          <wp:wrapNone/>
          <wp:docPr id="7" name="Bildobjekt 7" descr="AH_word_bild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H_word_bild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5E3984"/>
    <w:multiLevelType w:val="hybridMultilevel"/>
    <w:tmpl w:val="A0AA2056"/>
    <w:lvl w:ilvl="0" w:tplc="142C4DD4">
      <w:start w:val="1"/>
      <w:numFmt w:val="bullet"/>
      <w:pStyle w:val="Listamedpunkt"/>
      <w:lvlText w:val=""/>
      <w:lvlJc w:val="left"/>
      <w:pPr>
        <w:tabs>
          <w:tab w:val="num" w:pos="510"/>
        </w:tabs>
        <w:ind w:left="510" w:hanging="226"/>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156C3"/>
    <w:multiLevelType w:val="hybridMultilevel"/>
    <w:tmpl w:val="99D40582"/>
    <w:lvl w:ilvl="0" w:tplc="B6989772">
      <w:start w:val="40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9CC0642"/>
    <w:multiLevelType w:val="hybridMultilevel"/>
    <w:tmpl w:val="A9CA25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0927178"/>
    <w:multiLevelType w:val="multilevel"/>
    <w:tmpl w:val="4036B472"/>
    <w:lvl w:ilvl="0">
      <w:start w:val="1"/>
      <w:numFmt w:val="decimal"/>
      <w:pStyle w:val="NumreradRubrik1"/>
      <w:lvlText w:val="%1"/>
      <w:lvlJc w:val="left"/>
      <w:pPr>
        <w:tabs>
          <w:tab w:val="num" w:pos="397"/>
        </w:tabs>
        <w:ind w:left="397" w:hanging="397"/>
      </w:pPr>
      <w:rPr>
        <w:rFonts w:hint="default"/>
      </w:rPr>
    </w:lvl>
    <w:lvl w:ilvl="1">
      <w:start w:val="1"/>
      <w:numFmt w:val="decimal"/>
      <w:pStyle w:val="NumreradRubrik2"/>
      <w:lvlText w:val="%1.%2"/>
      <w:lvlJc w:val="left"/>
      <w:pPr>
        <w:tabs>
          <w:tab w:val="num" w:pos="851"/>
        </w:tabs>
        <w:ind w:left="851" w:hanging="851"/>
      </w:pPr>
      <w:rPr>
        <w:rFonts w:hint="default"/>
      </w:rPr>
    </w:lvl>
    <w:lvl w:ilvl="2">
      <w:start w:val="1"/>
      <w:numFmt w:val="decimal"/>
      <w:pStyle w:val="NumreradRubrik3"/>
      <w:lvlText w:val="%1.%2.%3"/>
      <w:lvlJc w:val="left"/>
      <w:pPr>
        <w:tabs>
          <w:tab w:val="num" w:pos="851"/>
        </w:tabs>
        <w:ind w:left="851" w:hanging="851"/>
      </w:pPr>
      <w:rPr>
        <w:rFonts w:hint="default"/>
      </w:rPr>
    </w:lvl>
    <w:lvl w:ilvl="3">
      <w:start w:val="1"/>
      <w:numFmt w:val="decimal"/>
      <w:pStyle w:val="NumreradRubrik4"/>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0A253CC"/>
    <w:multiLevelType w:val="hybridMultilevel"/>
    <w:tmpl w:val="1C6EF9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DA621BF"/>
    <w:multiLevelType w:val="hybridMultilevel"/>
    <w:tmpl w:val="905ECF8E"/>
    <w:lvl w:ilvl="0" w:tplc="D10430C6">
      <w:start w:val="1"/>
      <w:numFmt w:val="bullet"/>
      <w:pStyle w:val="Listamedminus"/>
      <w:lvlText w:val="–"/>
      <w:lvlJc w:val="left"/>
      <w:pPr>
        <w:tabs>
          <w:tab w:val="num" w:pos="644"/>
        </w:tabs>
        <w:ind w:left="510" w:hanging="226"/>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B2384F"/>
    <w:multiLevelType w:val="hybridMultilevel"/>
    <w:tmpl w:val="D0142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1A71FF0"/>
    <w:multiLevelType w:val="hybridMultilevel"/>
    <w:tmpl w:val="2ACC2324"/>
    <w:lvl w:ilvl="0" w:tplc="041D000F">
      <w:start w:val="1"/>
      <w:numFmt w:val="decimal"/>
      <w:lvlText w:val="%1."/>
      <w:lvlJc w:val="left"/>
      <w:pPr>
        <w:ind w:left="3442" w:hanging="360"/>
      </w:pPr>
      <w:rPr>
        <w:rFonts w:hint="default"/>
      </w:rPr>
    </w:lvl>
    <w:lvl w:ilvl="1" w:tplc="041D0019" w:tentative="1">
      <w:start w:val="1"/>
      <w:numFmt w:val="lowerLetter"/>
      <w:lvlText w:val="%2."/>
      <w:lvlJc w:val="left"/>
      <w:pPr>
        <w:ind w:left="4162" w:hanging="360"/>
      </w:pPr>
    </w:lvl>
    <w:lvl w:ilvl="2" w:tplc="041D001B" w:tentative="1">
      <w:start w:val="1"/>
      <w:numFmt w:val="lowerRoman"/>
      <w:lvlText w:val="%3."/>
      <w:lvlJc w:val="right"/>
      <w:pPr>
        <w:ind w:left="4882" w:hanging="180"/>
      </w:pPr>
    </w:lvl>
    <w:lvl w:ilvl="3" w:tplc="041D000F" w:tentative="1">
      <w:start w:val="1"/>
      <w:numFmt w:val="decimal"/>
      <w:lvlText w:val="%4."/>
      <w:lvlJc w:val="left"/>
      <w:pPr>
        <w:ind w:left="5602" w:hanging="360"/>
      </w:pPr>
    </w:lvl>
    <w:lvl w:ilvl="4" w:tplc="041D0019" w:tentative="1">
      <w:start w:val="1"/>
      <w:numFmt w:val="lowerLetter"/>
      <w:lvlText w:val="%5."/>
      <w:lvlJc w:val="left"/>
      <w:pPr>
        <w:ind w:left="6322" w:hanging="360"/>
      </w:pPr>
    </w:lvl>
    <w:lvl w:ilvl="5" w:tplc="041D001B" w:tentative="1">
      <w:start w:val="1"/>
      <w:numFmt w:val="lowerRoman"/>
      <w:lvlText w:val="%6."/>
      <w:lvlJc w:val="right"/>
      <w:pPr>
        <w:ind w:left="7042" w:hanging="180"/>
      </w:pPr>
    </w:lvl>
    <w:lvl w:ilvl="6" w:tplc="041D000F" w:tentative="1">
      <w:start w:val="1"/>
      <w:numFmt w:val="decimal"/>
      <w:lvlText w:val="%7."/>
      <w:lvlJc w:val="left"/>
      <w:pPr>
        <w:ind w:left="7762" w:hanging="360"/>
      </w:pPr>
    </w:lvl>
    <w:lvl w:ilvl="7" w:tplc="041D0019" w:tentative="1">
      <w:start w:val="1"/>
      <w:numFmt w:val="lowerLetter"/>
      <w:lvlText w:val="%8."/>
      <w:lvlJc w:val="left"/>
      <w:pPr>
        <w:ind w:left="8482" w:hanging="360"/>
      </w:pPr>
    </w:lvl>
    <w:lvl w:ilvl="8" w:tplc="041D001B" w:tentative="1">
      <w:start w:val="1"/>
      <w:numFmt w:val="lowerRoman"/>
      <w:lvlText w:val="%9."/>
      <w:lvlJc w:val="right"/>
      <w:pPr>
        <w:ind w:left="9202" w:hanging="180"/>
      </w:pPr>
    </w:lvl>
  </w:abstractNum>
  <w:abstractNum w:abstractNumId="8" w15:restartNumberingAfterBreak="0">
    <w:nsid w:val="6DFE7A40"/>
    <w:multiLevelType w:val="hybridMultilevel"/>
    <w:tmpl w:val="66B6BA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D185C44"/>
    <w:multiLevelType w:val="hybridMultilevel"/>
    <w:tmpl w:val="412245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03137946">
    <w:abstractNumId w:val="0"/>
  </w:num>
  <w:num w:numId="2" w16cid:durableId="1533499356">
    <w:abstractNumId w:val="3"/>
  </w:num>
  <w:num w:numId="3" w16cid:durableId="63722521">
    <w:abstractNumId w:val="3"/>
  </w:num>
  <w:num w:numId="4" w16cid:durableId="1841463176">
    <w:abstractNumId w:val="3"/>
  </w:num>
  <w:num w:numId="5" w16cid:durableId="1228764544">
    <w:abstractNumId w:val="3"/>
  </w:num>
  <w:num w:numId="6" w16cid:durableId="150146063">
    <w:abstractNumId w:val="5"/>
  </w:num>
  <w:num w:numId="7" w16cid:durableId="1947231391">
    <w:abstractNumId w:val="6"/>
  </w:num>
  <w:num w:numId="8" w16cid:durableId="597174434">
    <w:abstractNumId w:val="9"/>
  </w:num>
  <w:num w:numId="9" w16cid:durableId="220334170">
    <w:abstractNumId w:val="7"/>
  </w:num>
  <w:num w:numId="10" w16cid:durableId="257914188">
    <w:abstractNumId w:val="4"/>
  </w:num>
  <w:num w:numId="11" w16cid:durableId="1449621180">
    <w:abstractNumId w:val="8"/>
  </w:num>
  <w:num w:numId="12" w16cid:durableId="554974330">
    <w:abstractNumId w:val="1"/>
  </w:num>
  <w:num w:numId="13" w16cid:durableId="202421067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rawingGridHorizontalSpacing w:val="10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1C8"/>
    <w:rsid w:val="000036DE"/>
    <w:rsid w:val="000072EF"/>
    <w:rsid w:val="00011A4B"/>
    <w:rsid w:val="00016F1E"/>
    <w:rsid w:val="000175CC"/>
    <w:rsid w:val="00017E34"/>
    <w:rsid w:val="00021C3B"/>
    <w:rsid w:val="0002401C"/>
    <w:rsid w:val="0002608F"/>
    <w:rsid w:val="0002737E"/>
    <w:rsid w:val="000275D6"/>
    <w:rsid w:val="00030223"/>
    <w:rsid w:val="000318D3"/>
    <w:rsid w:val="00031A62"/>
    <w:rsid w:val="00032389"/>
    <w:rsid w:val="0003609A"/>
    <w:rsid w:val="00036918"/>
    <w:rsid w:val="000406E6"/>
    <w:rsid w:val="00041892"/>
    <w:rsid w:val="00046FB2"/>
    <w:rsid w:val="00047BAA"/>
    <w:rsid w:val="000520AE"/>
    <w:rsid w:val="000531B3"/>
    <w:rsid w:val="00056876"/>
    <w:rsid w:val="00057D31"/>
    <w:rsid w:val="00060621"/>
    <w:rsid w:val="00065C6E"/>
    <w:rsid w:val="000666D5"/>
    <w:rsid w:val="00066E62"/>
    <w:rsid w:val="00067321"/>
    <w:rsid w:val="000714AA"/>
    <w:rsid w:val="00071E8D"/>
    <w:rsid w:val="00074E10"/>
    <w:rsid w:val="00075479"/>
    <w:rsid w:val="00081246"/>
    <w:rsid w:val="00084042"/>
    <w:rsid w:val="000865E9"/>
    <w:rsid w:val="0008670F"/>
    <w:rsid w:val="00087E84"/>
    <w:rsid w:val="000928E1"/>
    <w:rsid w:val="00094338"/>
    <w:rsid w:val="000955F8"/>
    <w:rsid w:val="00095D8B"/>
    <w:rsid w:val="0009614E"/>
    <w:rsid w:val="000961B1"/>
    <w:rsid w:val="000A33DB"/>
    <w:rsid w:val="000A7DF8"/>
    <w:rsid w:val="000B0944"/>
    <w:rsid w:val="000B14DF"/>
    <w:rsid w:val="000B2F99"/>
    <w:rsid w:val="000B3AB9"/>
    <w:rsid w:val="000B68C7"/>
    <w:rsid w:val="000B6BB4"/>
    <w:rsid w:val="000B74D4"/>
    <w:rsid w:val="000C2940"/>
    <w:rsid w:val="000C6AC6"/>
    <w:rsid w:val="000D1B1C"/>
    <w:rsid w:val="000D500C"/>
    <w:rsid w:val="000E0C20"/>
    <w:rsid w:val="000E1C7D"/>
    <w:rsid w:val="000E47F6"/>
    <w:rsid w:val="000E5E06"/>
    <w:rsid w:val="000E6163"/>
    <w:rsid w:val="000F0594"/>
    <w:rsid w:val="000F313F"/>
    <w:rsid w:val="000F4005"/>
    <w:rsid w:val="000F5271"/>
    <w:rsid w:val="000F52C4"/>
    <w:rsid w:val="000F536D"/>
    <w:rsid w:val="000F5919"/>
    <w:rsid w:val="000F661B"/>
    <w:rsid w:val="00102416"/>
    <w:rsid w:val="00103317"/>
    <w:rsid w:val="001045C2"/>
    <w:rsid w:val="00105062"/>
    <w:rsid w:val="001069C9"/>
    <w:rsid w:val="00113BE8"/>
    <w:rsid w:val="00122276"/>
    <w:rsid w:val="00123538"/>
    <w:rsid w:val="001244BF"/>
    <w:rsid w:val="00126595"/>
    <w:rsid w:val="001312AD"/>
    <w:rsid w:val="00132E63"/>
    <w:rsid w:val="00140644"/>
    <w:rsid w:val="00141502"/>
    <w:rsid w:val="00141BD8"/>
    <w:rsid w:val="00144779"/>
    <w:rsid w:val="00144BBE"/>
    <w:rsid w:val="00144CDC"/>
    <w:rsid w:val="00145D04"/>
    <w:rsid w:val="00150193"/>
    <w:rsid w:val="0015077C"/>
    <w:rsid w:val="00152A55"/>
    <w:rsid w:val="001542A5"/>
    <w:rsid w:val="00157C26"/>
    <w:rsid w:val="00161094"/>
    <w:rsid w:val="001635A1"/>
    <w:rsid w:val="00163FA9"/>
    <w:rsid w:val="00164BBD"/>
    <w:rsid w:val="00166237"/>
    <w:rsid w:val="00167922"/>
    <w:rsid w:val="001716A4"/>
    <w:rsid w:val="001719DB"/>
    <w:rsid w:val="001732E6"/>
    <w:rsid w:val="00173302"/>
    <w:rsid w:val="00176A50"/>
    <w:rsid w:val="00177869"/>
    <w:rsid w:val="001825C1"/>
    <w:rsid w:val="001828C0"/>
    <w:rsid w:val="00184809"/>
    <w:rsid w:val="00184DCB"/>
    <w:rsid w:val="00185987"/>
    <w:rsid w:val="00187A1D"/>
    <w:rsid w:val="00187D3A"/>
    <w:rsid w:val="001909D7"/>
    <w:rsid w:val="00190DEB"/>
    <w:rsid w:val="0019147C"/>
    <w:rsid w:val="00191BAF"/>
    <w:rsid w:val="001923CC"/>
    <w:rsid w:val="00192555"/>
    <w:rsid w:val="00192A5E"/>
    <w:rsid w:val="0019383A"/>
    <w:rsid w:val="001A0CD6"/>
    <w:rsid w:val="001A25EA"/>
    <w:rsid w:val="001A3380"/>
    <w:rsid w:val="001A364D"/>
    <w:rsid w:val="001A3D40"/>
    <w:rsid w:val="001A494A"/>
    <w:rsid w:val="001B06ED"/>
    <w:rsid w:val="001B0760"/>
    <w:rsid w:val="001B23CB"/>
    <w:rsid w:val="001B427F"/>
    <w:rsid w:val="001B7200"/>
    <w:rsid w:val="001C10C9"/>
    <w:rsid w:val="001C183E"/>
    <w:rsid w:val="001C5CF6"/>
    <w:rsid w:val="001C6163"/>
    <w:rsid w:val="001D0A19"/>
    <w:rsid w:val="001D23BB"/>
    <w:rsid w:val="001D3681"/>
    <w:rsid w:val="001D4334"/>
    <w:rsid w:val="001D5EF4"/>
    <w:rsid w:val="001D6799"/>
    <w:rsid w:val="001D6941"/>
    <w:rsid w:val="001E14D2"/>
    <w:rsid w:val="001E1850"/>
    <w:rsid w:val="001E4F74"/>
    <w:rsid w:val="001E53BD"/>
    <w:rsid w:val="001E7430"/>
    <w:rsid w:val="001E7944"/>
    <w:rsid w:val="001F15CD"/>
    <w:rsid w:val="001F331D"/>
    <w:rsid w:val="001F3F7E"/>
    <w:rsid w:val="002010C8"/>
    <w:rsid w:val="00203E8C"/>
    <w:rsid w:val="00204433"/>
    <w:rsid w:val="0020754C"/>
    <w:rsid w:val="002075D0"/>
    <w:rsid w:val="00216501"/>
    <w:rsid w:val="00221484"/>
    <w:rsid w:val="00222DA5"/>
    <w:rsid w:val="002235DF"/>
    <w:rsid w:val="0022479F"/>
    <w:rsid w:val="00231B13"/>
    <w:rsid w:val="00233CB7"/>
    <w:rsid w:val="002366DA"/>
    <w:rsid w:val="00240944"/>
    <w:rsid w:val="00240DD1"/>
    <w:rsid w:val="00241870"/>
    <w:rsid w:val="00242160"/>
    <w:rsid w:val="00242936"/>
    <w:rsid w:val="0024350A"/>
    <w:rsid w:val="00243CEA"/>
    <w:rsid w:val="00251AF4"/>
    <w:rsid w:val="00252063"/>
    <w:rsid w:val="00253D4B"/>
    <w:rsid w:val="00253E07"/>
    <w:rsid w:val="00257FA4"/>
    <w:rsid w:val="002620AF"/>
    <w:rsid w:val="00262A21"/>
    <w:rsid w:val="00265384"/>
    <w:rsid w:val="00265BDB"/>
    <w:rsid w:val="0026614B"/>
    <w:rsid w:val="00266839"/>
    <w:rsid w:val="00270FC3"/>
    <w:rsid w:val="00272714"/>
    <w:rsid w:val="00273B51"/>
    <w:rsid w:val="00273DFD"/>
    <w:rsid w:val="00276F1D"/>
    <w:rsid w:val="00280160"/>
    <w:rsid w:val="00280B4F"/>
    <w:rsid w:val="00282775"/>
    <w:rsid w:val="0028453E"/>
    <w:rsid w:val="0028498E"/>
    <w:rsid w:val="00285017"/>
    <w:rsid w:val="00287719"/>
    <w:rsid w:val="00287B29"/>
    <w:rsid w:val="00290F3F"/>
    <w:rsid w:val="00293945"/>
    <w:rsid w:val="00296F71"/>
    <w:rsid w:val="00297B04"/>
    <w:rsid w:val="002A2691"/>
    <w:rsid w:val="002A60A7"/>
    <w:rsid w:val="002A6E00"/>
    <w:rsid w:val="002A7596"/>
    <w:rsid w:val="002A78C0"/>
    <w:rsid w:val="002A7CCC"/>
    <w:rsid w:val="002B1A3E"/>
    <w:rsid w:val="002B25B0"/>
    <w:rsid w:val="002B3CE1"/>
    <w:rsid w:val="002C2740"/>
    <w:rsid w:val="002C3AA4"/>
    <w:rsid w:val="002C6190"/>
    <w:rsid w:val="002C793D"/>
    <w:rsid w:val="002D0E8E"/>
    <w:rsid w:val="002D26F5"/>
    <w:rsid w:val="002D3844"/>
    <w:rsid w:val="002D70FA"/>
    <w:rsid w:val="002E0034"/>
    <w:rsid w:val="002E20FB"/>
    <w:rsid w:val="002E3D3F"/>
    <w:rsid w:val="002E62BE"/>
    <w:rsid w:val="002E670C"/>
    <w:rsid w:val="002E7462"/>
    <w:rsid w:val="002E7526"/>
    <w:rsid w:val="002E7BCB"/>
    <w:rsid w:val="002F2ED3"/>
    <w:rsid w:val="002F30D6"/>
    <w:rsid w:val="002F3191"/>
    <w:rsid w:val="00300D1C"/>
    <w:rsid w:val="00302C80"/>
    <w:rsid w:val="0030353C"/>
    <w:rsid w:val="00305FDF"/>
    <w:rsid w:val="0030749A"/>
    <w:rsid w:val="003074F1"/>
    <w:rsid w:val="0031208D"/>
    <w:rsid w:val="003123AC"/>
    <w:rsid w:val="00316632"/>
    <w:rsid w:val="00317E8D"/>
    <w:rsid w:val="003205BD"/>
    <w:rsid w:val="003214D7"/>
    <w:rsid w:val="0032156F"/>
    <w:rsid w:val="00323025"/>
    <w:rsid w:val="00323A2A"/>
    <w:rsid w:val="00324A5E"/>
    <w:rsid w:val="003277E5"/>
    <w:rsid w:val="00331C55"/>
    <w:rsid w:val="003336F6"/>
    <w:rsid w:val="00334976"/>
    <w:rsid w:val="00334DD8"/>
    <w:rsid w:val="003358E0"/>
    <w:rsid w:val="00340937"/>
    <w:rsid w:val="00340EA7"/>
    <w:rsid w:val="0034191F"/>
    <w:rsid w:val="00341DE6"/>
    <w:rsid w:val="003430DD"/>
    <w:rsid w:val="00344859"/>
    <w:rsid w:val="00344C1B"/>
    <w:rsid w:val="00345C05"/>
    <w:rsid w:val="003476A6"/>
    <w:rsid w:val="00347ECE"/>
    <w:rsid w:val="00350E49"/>
    <w:rsid w:val="00350EB1"/>
    <w:rsid w:val="003516FF"/>
    <w:rsid w:val="00356C2A"/>
    <w:rsid w:val="00370D16"/>
    <w:rsid w:val="00371407"/>
    <w:rsid w:val="00371F7A"/>
    <w:rsid w:val="00377F17"/>
    <w:rsid w:val="0038027F"/>
    <w:rsid w:val="00383091"/>
    <w:rsid w:val="00383EAC"/>
    <w:rsid w:val="00384C49"/>
    <w:rsid w:val="0038501B"/>
    <w:rsid w:val="00385755"/>
    <w:rsid w:val="00385939"/>
    <w:rsid w:val="003900E1"/>
    <w:rsid w:val="00391AF2"/>
    <w:rsid w:val="00393105"/>
    <w:rsid w:val="003944DB"/>
    <w:rsid w:val="00394E97"/>
    <w:rsid w:val="0039655C"/>
    <w:rsid w:val="00397E8F"/>
    <w:rsid w:val="003A29BB"/>
    <w:rsid w:val="003A3746"/>
    <w:rsid w:val="003B0104"/>
    <w:rsid w:val="003B18D6"/>
    <w:rsid w:val="003B34D0"/>
    <w:rsid w:val="003B446E"/>
    <w:rsid w:val="003B7890"/>
    <w:rsid w:val="003C01B0"/>
    <w:rsid w:val="003C5210"/>
    <w:rsid w:val="003E5237"/>
    <w:rsid w:val="003E54EF"/>
    <w:rsid w:val="003E562F"/>
    <w:rsid w:val="003E5885"/>
    <w:rsid w:val="003E6B0A"/>
    <w:rsid w:val="003F1C76"/>
    <w:rsid w:val="003F21FF"/>
    <w:rsid w:val="003F2C0C"/>
    <w:rsid w:val="003F3A18"/>
    <w:rsid w:val="003F4340"/>
    <w:rsid w:val="00400DE5"/>
    <w:rsid w:val="00400EE1"/>
    <w:rsid w:val="004017D6"/>
    <w:rsid w:val="00401ADB"/>
    <w:rsid w:val="00401D8F"/>
    <w:rsid w:val="00402F74"/>
    <w:rsid w:val="00404F59"/>
    <w:rsid w:val="00407261"/>
    <w:rsid w:val="004072CA"/>
    <w:rsid w:val="00407353"/>
    <w:rsid w:val="00407C02"/>
    <w:rsid w:val="00411220"/>
    <w:rsid w:val="00411238"/>
    <w:rsid w:val="004117E9"/>
    <w:rsid w:val="004126CF"/>
    <w:rsid w:val="004129DB"/>
    <w:rsid w:val="00413283"/>
    <w:rsid w:val="00413BDF"/>
    <w:rsid w:val="00414537"/>
    <w:rsid w:val="004150FD"/>
    <w:rsid w:val="004152AB"/>
    <w:rsid w:val="00420E29"/>
    <w:rsid w:val="00424948"/>
    <w:rsid w:val="0042607F"/>
    <w:rsid w:val="00426EE1"/>
    <w:rsid w:val="00427050"/>
    <w:rsid w:val="004300E2"/>
    <w:rsid w:val="004312CC"/>
    <w:rsid w:val="004315FD"/>
    <w:rsid w:val="00436ACD"/>
    <w:rsid w:val="00436AE1"/>
    <w:rsid w:val="0044193E"/>
    <w:rsid w:val="0044197F"/>
    <w:rsid w:val="004423CE"/>
    <w:rsid w:val="0044513D"/>
    <w:rsid w:val="00446E2F"/>
    <w:rsid w:val="00447686"/>
    <w:rsid w:val="00450CEA"/>
    <w:rsid w:val="00453217"/>
    <w:rsid w:val="004550ED"/>
    <w:rsid w:val="004557B7"/>
    <w:rsid w:val="00457F18"/>
    <w:rsid w:val="00461387"/>
    <w:rsid w:val="00464661"/>
    <w:rsid w:val="00465A94"/>
    <w:rsid w:val="00465D97"/>
    <w:rsid w:val="00465E3F"/>
    <w:rsid w:val="00465F86"/>
    <w:rsid w:val="00473195"/>
    <w:rsid w:val="00473333"/>
    <w:rsid w:val="00477F14"/>
    <w:rsid w:val="00481C42"/>
    <w:rsid w:val="00482589"/>
    <w:rsid w:val="004836E7"/>
    <w:rsid w:val="004921DC"/>
    <w:rsid w:val="00492DFF"/>
    <w:rsid w:val="00492E39"/>
    <w:rsid w:val="00494257"/>
    <w:rsid w:val="004950B0"/>
    <w:rsid w:val="00496AF8"/>
    <w:rsid w:val="004A0018"/>
    <w:rsid w:val="004A0807"/>
    <w:rsid w:val="004A0E8C"/>
    <w:rsid w:val="004A1178"/>
    <w:rsid w:val="004A2D55"/>
    <w:rsid w:val="004A51BA"/>
    <w:rsid w:val="004A6501"/>
    <w:rsid w:val="004B1F04"/>
    <w:rsid w:val="004B2432"/>
    <w:rsid w:val="004B3B44"/>
    <w:rsid w:val="004C015D"/>
    <w:rsid w:val="004C0DE2"/>
    <w:rsid w:val="004C0EBA"/>
    <w:rsid w:val="004C1B00"/>
    <w:rsid w:val="004C30E3"/>
    <w:rsid w:val="004C4C26"/>
    <w:rsid w:val="004C68ED"/>
    <w:rsid w:val="004D3C81"/>
    <w:rsid w:val="004D4836"/>
    <w:rsid w:val="004D4899"/>
    <w:rsid w:val="004D5854"/>
    <w:rsid w:val="004D6D2E"/>
    <w:rsid w:val="004E46DB"/>
    <w:rsid w:val="004E55E7"/>
    <w:rsid w:val="004E7DD9"/>
    <w:rsid w:val="004F0F7F"/>
    <w:rsid w:val="004F3D7B"/>
    <w:rsid w:val="004F6121"/>
    <w:rsid w:val="004F7811"/>
    <w:rsid w:val="004F79BB"/>
    <w:rsid w:val="00502487"/>
    <w:rsid w:val="0050412B"/>
    <w:rsid w:val="005055C8"/>
    <w:rsid w:val="005068DF"/>
    <w:rsid w:val="00507ACD"/>
    <w:rsid w:val="00507B45"/>
    <w:rsid w:val="00507B9C"/>
    <w:rsid w:val="00510080"/>
    <w:rsid w:val="00516439"/>
    <w:rsid w:val="00516BCB"/>
    <w:rsid w:val="005171B2"/>
    <w:rsid w:val="005174DC"/>
    <w:rsid w:val="00520122"/>
    <w:rsid w:val="00523125"/>
    <w:rsid w:val="005248FE"/>
    <w:rsid w:val="00524D19"/>
    <w:rsid w:val="00526AFC"/>
    <w:rsid w:val="005275B1"/>
    <w:rsid w:val="00530372"/>
    <w:rsid w:val="005343DB"/>
    <w:rsid w:val="00534A42"/>
    <w:rsid w:val="0053660A"/>
    <w:rsid w:val="005369ED"/>
    <w:rsid w:val="005439AB"/>
    <w:rsid w:val="00543A10"/>
    <w:rsid w:val="005447CE"/>
    <w:rsid w:val="00547E11"/>
    <w:rsid w:val="00553BCB"/>
    <w:rsid w:val="00555341"/>
    <w:rsid w:val="0055654F"/>
    <w:rsid w:val="0055791E"/>
    <w:rsid w:val="00562840"/>
    <w:rsid w:val="00563ECC"/>
    <w:rsid w:val="005657BD"/>
    <w:rsid w:val="00565BA2"/>
    <w:rsid w:val="00570827"/>
    <w:rsid w:val="00570A10"/>
    <w:rsid w:val="005711AD"/>
    <w:rsid w:val="00572F51"/>
    <w:rsid w:val="00573880"/>
    <w:rsid w:val="005745DC"/>
    <w:rsid w:val="00576B6A"/>
    <w:rsid w:val="00586D81"/>
    <w:rsid w:val="00590C74"/>
    <w:rsid w:val="00591E8B"/>
    <w:rsid w:val="00593B51"/>
    <w:rsid w:val="00595DAF"/>
    <w:rsid w:val="005A0891"/>
    <w:rsid w:val="005A16A9"/>
    <w:rsid w:val="005A219C"/>
    <w:rsid w:val="005A477C"/>
    <w:rsid w:val="005A721D"/>
    <w:rsid w:val="005B0537"/>
    <w:rsid w:val="005B1D40"/>
    <w:rsid w:val="005B4A6E"/>
    <w:rsid w:val="005B5046"/>
    <w:rsid w:val="005C17BE"/>
    <w:rsid w:val="005C29FA"/>
    <w:rsid w:val="005C2E62"/>
    <w:rsid w:val="005C3F5C"/>
    <w:rsid w:val="005D1B2C"/>
    <w:rsid w:val="005D51BA"/>
    <w:rsid w:val="005D68D3"/>
    <w:rsid w:val="005E1E40"/>
    <w:rsid w:val="005E2837"/>
    <w:rsid w:val="005E3647"/>
    <w:rsid w:val="005E378C"/>
    <w:rsid w:val="005E39CC"/>
    <w:rsid w:val="005E6721"/>
    <w:rsid w:val="005E675A"/>
    <w:rsid w:val="005F31A6"/>
    <w:rsid w:val="0060099C"/>
    <w:rsid w:val="006010B2"/>
    <w:rsid w:val="006028D3"/>
    <w:rsid w:val="0060352B"/>
    <w:rsid w:val="0060352E"/>
    <w:rsid w:val="00605346"/>
    <w:rsid w:val="00606287"/>
    <w:rsid w:val="00607522"/>
    <w:rsid w:val="00607B31"/>
    <w:rsid w:val="006129CC"/>
    <w:rsid w:val="00616409"/>
    <w:rsid w:val="00616D6E"/>
    <w:rsid w:val="00617C3D"/>
    <w:rsid w:val="00620017"/>
    <w:rsid w:val="00621BDD"/>
    <w:rsid w:val="00622198"/>
    <w:rsid w:val="006226DF"/>
    <w:rsid w:val="006247AC"/>
    <w:rsid w:val="00624C4F"/>
    <w:rsid w:val="00626D6C"/>
    <w:rsid w:val="0063413F"/>
    <w:rsid w:val="00634887"/>
    <w:rsid w:val="00634E9C"/>
    <w:rsid w:val="006351AA"/>
    <w:rsid w:val="0063775C"/>
    <w:rsid w:val="006404EF"/>
    <w:rsid w:val="0064069D"/>
    <w:rsid w:val="00641382"/>
    <w:rsid w:val="00642913"/>
    <w:rsid w:val="00645783"/>
    <w:rsid w:val="00650E7C"/>
    <w:rsid w:val="00654928"/>
    <w:rsid w:val="00655D0F"/>
    <w:rsid w:val="00656456"/>
    <w:rsid w:val="006571BC"/>
    <w:rsid w:val="00657F80"/>
    <w:rsid w:val="00660237"/>
    <w:rsid w:val="00662D14"/>
    <w:rsid w:val="00666386"/>
    <w:rsid w:val="0066774A"/>
    <w:rsid w:val="006712CD"/>
    <w:rsid w:val="00672074"/>
    <w:rsid w:val="0067281B"/>
    <w:rsid w:val="00673669"/>
    <w:rsid w:val="0067474E"/>
    <w:rsid w:val="00675C5B"/>
    <w:rsid w:val="00680F68"/>
    <w:rsid w:val="0068366A"/>
    <w:rsid w:val="00684914"/>
    <w:rsid w:val="00686DA0"/>
    <w:rsid w:val="0069162B"/>
    <w:rsid w:val="00696C3B"/>
    <w:rsid w:val="0069701A"/>
    <w:rsid w:val="0069790B"/>
    <w:rsid w:val="006A3041"/>
    <w:rsid w:val="006A3177"/>
    <w:rsid w:val="006A4E96"/>
    <w:rsid w:val="006A624B"/>
    <w:rsid w:val="006A6B14"/>
    <w:rsid w:val="006B0AAA"/>
    <w:rsid w:val="006B163D"/>
    <w:rsid w:val="006B1902"/>
    <w:rsid w:val="006B6C2F"/>
    <w:rsid w:val="006B7224"/>
    <w:rsid w:val="006C227C"/>
    <w:rsid w:val="006E0CE1"/>
    <w:rsid w:val="006E2E63"/>
    <w:rsid w:val="006E526D"/>
    <w:rsid w:val="006E5CF0"/>
    <w:rsid w:val="006F00B8"/>
    <w:rsid w:val="006F0A8C"/>
    <w:rsid w:val="006F5DAB"/>
    <w:rsid w:val="006F6822"/>
    <w:rsid w:val="006F6E28"/>
    <w:rsid w:val="0070716B"/>
    <w:rsid w:val="00712120"/>
    <w:rsid w:val="00712849"/>
    <w:rsid w:val="0071364D"/>
    <w:rsid w:val="00714392"/>
    <w:rsid w:val="00714BED"/>
    <w:rsid w:val="007153AF"/>
    <w:rsid w:val="007153D3"/>
    <w:rsid w:val="007169B0"/>
    <w:rsid w:val="00720E5B"/>
    <w:rsid w:val="00722D93"/>
    <w:rsid w:val="00726024"/>
    <w:rsid w:val="00726254"/>
    <w:rsid w:val="00727645"/>
    <w:rsid w:val="00730895"/>
    <w:rsid w:val="00731EA3"/>
    <w:rsid w:val="00734318"/>
    <w:rsid w:val="00734F22"/>
    <w:rsid w:val="007365D5"/>
    <w:rsid w:val="00740B63"/>
    <w:rsid w:val="00742022"/>
    <w:rsid w:val="0074652B"/>
    <w:rsid w:val="00746F92"/>
    <w:rsid w:val="00751AF4"/>
    <w:rsid w:val="00751B13"/>
    <w:rsid w:val="00752A74"/>
    <w:rsid w:val="00754D7E"/>
    <w:rsid w:val="0075697F"/>
    <w:rsid w:val="0076008F"/>
    <w:rsid w:val="007618E6"/>
    <w:rsid w:val="00761A52"/>
    <w:rsid w:val="00761CC5"/>
    <w:rsid w:val="0076219C"/>
    <w:rsid w:val="00763B59"/>
    <w:rsid w:val="00765BDA"/>
    <w:rsid w:val="00766778"/>
    <w:rsid w:val="00771A98"/>
    <w:rsid w:val="00771F93"/>
    <w:rsid w:val="007730F4"/>
    <w:rsid w:val="0078253A"/>
    <w:rsid w:val="00783292"/>
    <w:rsid w:val="00783605"/>
    <w:rsid w:val="00785E69"/>
    <w:rsid w:val="00787104"/>
    <w:rsid w:val="007875A9"/>
    <w:rsid w:val="00790F3F"/>
    <w:rsid w:val="007943D7"/>
    <w:rsid w:val="00795063"/>
    <w:rsid w:val="007A05BB"/>
    <w:rsid w:val="007A2897"/>
    <w:rsid w:val="007A4566"/>
    <w:rsid w:val="007A6619"/>
    <w:rsid w:val="007A705B"/>
    <w:rsid w:val="007A7869"/>
    <w:rsid w:val="007B134B"/>
    <w:rsid w:val="007B150D"/>
    <w:rsid w:val="007B2F50"/>
    <w:rsid w:val="007B3CFE"/>
    <w:rsid w:val="007B4372"/>
    <w:rsid w:val="007B43E1"/>
    <w:rsid w:val="007B6085"/>
    <w:rsid w:val="007B6979"/>
    <w:rsid w:val="007B7333"/>
    <w:rsid w:val="007B7A08"/>
    <w:rsid w:val="007C0B15"/>
    <w:rsid w:val="007C0DF5"/>
    <w:rsid w:val="007C3D7E"/>
    <w:rsid w:val="007C5D9B"/>
    <w:rsid w:val="007C71B1"/>
    <w:rsid w:val="007D116A"/>
    <w:rsid w:val="007D406B"/>
    <w:rsid w:val="007D58AD"/>
    <w:rsid w:val="007E0180"/>
    <w:rsid w:val="007E0D53"/>
    <w:rsid w:val="007E1100"/>
    <w:rsid w:val="007E5E5D"/>
    <w:rsid w:val="007F0C32"/>
    <w:rsid w:val="007F0E08"/>
    <w:rsid w:val="007F2E98"/>
    <w:rsid w:val="007F48DE"/>
    <w:rsid w:val="007F590A"/>
    <w:rsid w:val="007F5C49"/>
    <w:rsid w:val="007F6CD4"/>
    <w:rsid w:val="007F7069"/>
    <w:rsid w:val="007F7F72"/>
    <w:rsid w:val="00800E1D"/>
    <w:rsid w:val="00804AAA"/>
    <w:rsid w:val="00812C25"/>
    <w:rsid w:val="00813876"/>
    <w:rsid w:val="008156C2"/>
    <w:rsid w:val="00815D45"/>
    <w:rsid w:val="0081644E"/>
    <w:rsid w:val="00817454"/>
    <w:rsid w:val="00821653"/>
    <w:rsid w:val="00822DD3"/>
    <w:rsid w:val="00824A11"/>
    <w:rsid w:val="00826D0A"/>
    <w:rsid w:val="008330C5"/>
    <w:rsid w:val="00833551"/>
    <w:rsid w:val="00834213"/>
    <w:rsid w:val="00835D34"/>
    <w:rsid w:val="00835E36"/>
    <w:rsid w:val="0083602E"/>
    <w:rsid w:val="00837478"/>
    <w:rsid w:val="00837B10"/>
    <w:rsid w:val="00842535"/>
    <w:rsid w:val="00846459"/>
    <w:rsid w:val="008464A9"/>
    <w:rsid w:val="00853316"/>
    <w:rsid w:val="00856DEF"/>
    <w:rsid w:val="0086000B"/>
    <w:rsid w:val="00860714"/>
    <w:rsid w:val="008649BE"/>
    <w:rsid w:val="00866406"/>
    <w:rsid w:val="008705DD"/>
    <w:rsid w:val="00872BD1"/>
    <w:rsid w:val="00873589"/>
    <w:rsid w:val="00874C4C"/>
    <w:rsid w:val="008777DB"/>
    <w:rsid w:val="008778DD"/>
    <w:rsid w:val="00880E5A"/>
    <w:rsid w:val="008815D4"/>
    <w:rsid w:val="008818D7"/>
    <w:rsid w:val="008830DA"/>
    <w:rsid w:val="00883BF5"/>
    <w:rsid w:val="00884BE8"/>
    <w:rsid w:val="00887378"/>
    <w:rsid w:val="00887F09"/>
    <w:rsid w:val="0089268F"/>
    <w:rsid w:val="008940C9"/>
    <w:rsid w:val="0089738D"/>
    <w:rsid w:val="008B30B2"/>
    <w:rsid w:val="008B5373"/>
    <w:rsid w:val="008B56A1"/>
    <w:rsid w:val="008B62AD"/>
    <w:rsid w:val="008C0A7E"/>
    <w:rsid w:val="008C0B8E"/>
    <w:rsid w:val="008C68D4"/>
    <w:rsid w:val="008D02A4"/>
    <w:rsid w:val="008D08DA"/>
    <w:rsid w:val="008D72F8"/>
    <w:rsid w:val="008D7FEC"/>
    <w:rsid w:val="008E038B"/>
    <w:rsid w:val="008E0767"/>
    <w:rsid w:val="008E0A27"/>
    <w:rsid w:val="008E193D"/>
    <w:rsid w:val="008E32A5"/>
    <w:rsid w:val="008E3E73"/>
    <w:rsid w:val="008E5A35"/>
    <w:rsid w:val="008F0273"/>
    <w:rsid w:val="008F0CC6"/>
    <w:rsid w:val="008F2E94"/>
    <w:rsid w:val="008F319B"/>
    <w:rsid w:val="008F48FA"/>
    <w:rsid w:val="008F54E3"/>
    <w:rsid w:val="00900BFC"/>
    <w:rsid w:val="009025CB"/>
    <w:rsid w:val="0090291F"/>
    <w:rsid w:val="009032BD"/>
    <w:rsid w:val="00903309"/>
    <w:rsid w:val="00903DD2"/>
    <w:rsid w:val="0090437D"/>
    <w:rsid w:val="00912574"/>
    <w:rsid w:val="00913788"/>
    <w:rsid w:val="00917BAB"/>
    <w:rsid w:val="00917E29"/>
    <w:rsid w:val="00917F75"/>
    <w:rsid w:val="00923740"/>
    <w:rsid w:val="009279F8"/>
    <w:rsid w:val="00927DC6"/>
    <w:rsid w:val="009319C8"/>
    <w:rsid w:val="00933157"/>
    <w:rsid w:val="00936A94"/>
    <w:rsid w:val="00945D80"/>
    <w:rsid w:val="00946321"/>
    <w:rsid w:val="00946590"/>
    <w:rsid w:val="0094680A"/>
    <w:rsid w:val="00947840"/>
    <w:rsid w:val="0095112C"/>
    <w:rsid w:val="00954DBD"/>
    <w:rsid w:val="00955049"/>
    <w:rsid w:val="0095632A"/>
    <w:rsid w:val="009570B9"/>
    <w:rsid w:val="00960786"/>
    <w:rsid w:val="00960F1C"/>
    <w:rsid w:val="009614A4"/>
    <w:rsid w:val="00964FBD"/>
    <w:rsid w:val="00965922"/>
    <w:rsid w:val="00966CEA"/>
    <w:rsid w:val="009725A5"/>
    <w:rsid w:val="00975805"/>
    <w:rsid w:val="00975BBD"/>
    <w:rsid w:val="009762DB"/>
    <w:rsid w:val="00976784"/>
    <w:rsid w:val="009810A4"/>
    <w:rsid w:val="00983689"/>
    <w:rsid w:val="00984CC1"/>
    <w:rsid w:val="00985718"/>
    <w:rsid w:val="00987D8F"/>
    <w:rsid w:val="00993721"/>
    <w:rsid w:val="009959D7"/>
    <w:rsid w:val="009A0418"/>
    <w:rsid w:val="009A05BC"/>
    <w:rsid w:val="009A0898"/>
    <w:rsid w:val="009A0CE9"/>
    <w:rsid w:val="009A1233"/>
    <w:rsid w:val="009A166E"/>
    <w:rsid w:val="009A60FA"/>
    <w:rsid w:val="009A6FE1"/>
    <w:rsid w:val="009A7906"/>
    <w:rsid w:val="009B6744"/>
    <w:rsid w:val="009B7E36"/>
    <w:rsid w:val="009C0B31"/>
    <w:rsid w:val="009C1106"/>
    <w:rsid w:val="009C116A"/>
    <w:rsid w:val="009C159B"/>
    <w:rsid w:val="009C2120"/>
    <w:rsid w:val="009C2D9C"/>
    <w:rsid w:val="009C557A"/>
    <w:rsid w:val="009C5F1A"/>
    <w:rsid w:val="009C6AE4"/>
    <w:rsid w:val="009C7F30"/>
    <w:rsid w:val="009D156C"/>
    <w:rsid w:val="009D438B"/>
    <w:rsid w:val="009D70B6"/>
    <w:rsid w:val="009E21F4"/>
    <w:rsid w:val="009E3931"/>
    <w:rsid w:val="009E4574"/>
    <w:rsid w:val="009F045F"/>
    <w:rsid w:val="009F0F43"/>
    <w:rsid w:val="009F2433"/>
    <w:rsid w:val="009F3EF1"/>
    <w:rsid w:val="009F5949"/>
    <w:rsid w:val="009F5D9D"/>
    <w:rsid w:val="009F6623"/>
    <w:rsid w:val="009F6FCB"/>
    <w:rsid w:val="00A005F3"/>
    <w:rsid w:val="00A022A9"/>
    <w:rsid w:val="00A075FF"/>
    <w:rsid w:val="00A13756"/>
    <w:rsid w:val="00A201D4"/>
    <w:rsid w:val="00A2231A"/>
    <w:rsid w:val="00A249F9"/>
    <w:rsid w:val="00A25D67"/>
    <w:rsid w:val="00A26144"/>
    <w:rsid w:val="00A26429"/>
    <w:rsid w:val="00A32482"/>
    <w:rsid w:val="00A32B97"/>
    <w:rsid w:val="00A33A64"/>
    <w:rsid w:val="00A34527"/>
    <w:rsid w:val="00A360EA"/>
    <w:rsid w:val="00A364AA"/>
    <w:rsid w:val="00A37347"/>
    <w:rsid w:val="00A41307"/>
    <w:rsid w:val="00A42509"/>
    <w:rsid w:val="00A44823"/>
    <w:rsid w:val="00A5251D"/>
    <w:rsid w:val="00A54A63"/>
    <w:rsid w:val="00A55A28"/>
    <w:rsid w:val="00A57AAE"/>
    <w:rsid w:val="00A600DA"/>
    <w:rsid w:val="00A6018F"/>
    <w:rsid w:val="00A61AF4"/>
    <w:rsid w:val="00A62253"/>
    <w:rsid w:val="00A628B8"/>
    <w:rsid w:val="00A635C6"/>
    <w:rsid w:val="00A66CB0"/>
    <w:rsid w:val="00A70085"/>
    <w:rsid w:val="00A75358"/>
    <w:rsid w:val="00A75F13"/>
    <w:rsid w:val="00A76BFF"/>
    <w:rsid w:val="00A76D33"/>
    <w:rsid w:val="00A775A3"/>
    <w:rsid w:val="00A83890"/>
    <w:rsid w:val="00A83B18"/>
    <w:rsid w:val="00A859D3"/>
    <w:rsid w:val="00A91155"/>
    <w:rsid w:val="00A9742B"/>
    <w:rsid w:val="00A976DD"/>
    <w:rsid w:val="00AA2741"/>
    <w:rsid w:val="00AA4CF7"/>
    <w:rsid w:val="00AA6002"/>
    <w:rsid w:val="00AB0236"/>
    <w:rsid w:val="00AB05BF"/>
    <w:rsid w:val="00AB2910"/>
    <w:rsid w:val="00AB6062"/>
    <w:rsid w:val="00AB6592"/>
    <w:rsid w:val="00AB6A69"/>
    <w:rsid w:val="00AB6BEF"/>
    <w:rsid w:val="00AB7021"/>
    <w:rsid w:val="00AB74EF"/>
    <w:rsid w:val="00AC0C31"/>
    <w:rsid w:val="00AC125A"/>
    <w:rsid w:val="00AC1834"/>
    <w:rsid w:val="00AC22F9"/>
    <w:rsid w:val="00AC2AA2"/>
    <w:rsid w:val="00AC2E7A"/>
    <w:rsid w:val="00AC3590"/>
    <w:rsid w:val="00AC623B"/>
    <w:rsid w:val="00AC6650"/>
    <w:rsid w:val="00AC69C8"/>
    <w:rsid w:val="00AD0CD1"/>
    <w:rsid w:val="00AD1CA5"/>
    <w:rsid w:val="00AD26F6"/>
    <w:rsid w:val="00AD4EFC"/>
    <w:rsid w:val="00AD52F6"/>
    <w:rsid w:val="00AD65E4"/>
    <w:rsid w:val="00AD6AE8"/>
    <w:rsid w:val="00AE0D5D"/>
    <w:rsid w:val="00AE2DE5"/>
    <w:rsid w:val="00AE3A1E"/>
    <w:rsid w:val="00AE6628"/>
    <w:rsid w:val="00AE760E"/>
    <w:rsid w:val="00AE7E99"/>
    <w:rsid w:val="00AF25BE"/>
    <w:rsid w:val="00AF3D13"/>
    <w:rsid w:val="00AF579E"/>
    <w:rsid w:val="00AF755B"/>
    <w:rsid w:val="00AF7F66"/>
    <w:rsid w:val="00B00506"/>
    <w:rsid w:val="00B019D1"/>
    <w:rsid w:val="00B01FE5"/>
    <w:rsid w:val="00B023C2"/>
    <w:rsid w:val="00B03033"/>
    <w:rsid w:val="00B05A64"/>
    <w:rsid w:val="00B07187"/>
    <w:rsid w:val="00B14637"/>
    <w:rsid w:val="00B17C5F"/>
    <w:rsid w:val="00B209DF"/>
    <w:rsid w:val="00B2214F"/>
    <w:rsid w:val="00B2293A"/>
    <w:rsid w:val="00B25B67"/>
    <w:rsid w:val="00B276F7"/>
    <w:rsid w:val="00B30819"/>
    <w:rsid w:val="00B413A2"/>
    <w:rsid w:val="00B42E1A"/>
    <w:rsid w:val="00B43261"/>
    <w:rsid w:val="00B47C1C"/>
    <w:rsid w:val="00B47E26"/>
    <w:rsid w:val="00B523E5"/>
    <w:rsid w:val="00B52979"/>
    <w:rsid w:val="00B5369C"/>
    <w:rsid w:val="00B56808"/>
    <w:rsid w:val="00B60817"/>
    <w:rsid w:val="00B61100"/>
    <w:rsid w:val="00B63C0B"/>
    <w:rsid w:val="00B654A7"/>
    <w:rsid w:val="00B657EB"/>
    <w:rsid w:val="00B66315"/>
    <w:rsid w:val="00B66803"/>
    <w:rsid w:val="00B67CB2"/>
    <w:rsid w:val="00B70EEF"/>
    <w:rsid w:val="00B723C2"/>
    <w:rsid w:val="00B7250E"/>
    <w:rsid w:val="00B7365F"/>
    <w:rsid w:val="00B73C5A"/>
    <w:rsid w:val="00B75994"/>
    <w:rsid w:val="00B8325F"/>
    <w:rsid w:val="00B84A75"/>
    <w:rsid w:val="00B851F9"/>
    <w:rsid w:val="00BA16F2"/>
    <w:rsid w:val="00BA4E28"/>
    <w:rsid w:val="00BA5570"/>
    <w:rsid w:val="00BA64C6"/>
    <w:rsid w:val="00BA655D"/>
    <w:rsid w:val="00BA67B5"/>
    <w:rsid w:val="00BA6CEA"/>
    <w:rsid w:val="00BB007F"/>
    <w:rsid w:val="00BB1A1F"/>
    <w:rsid w:val="00BB2299"/>
    <w:rsid w:val="00BB2AFC"/>
    <w:rsid w:val="00BB2B20"/>
    <w:rsid w:val="00BB50FA"/>
    <w:rsid w:val="00BB64EE"/>
    <w:rsid w:val="00BB6E54"/>
    <w:rsid w:val="00BB7CC8"/>
    <w:rsid w:val="00BC1E3D"/>
    <w:rsid w:val="00BC3940"/>
    <w:rsid w:val="00BC48D5"/>
    <w:rsid w:val="00BC7030"/>
    <w:rsid w:val="00BC775A"/>
    <w:rsid w:val="00BD6870"/>
    <w:rsid w:val="00BD6C7E"/>
    <w:rsid w:val="00BD7D95"/>
    <w:rsid w:val="00BE0D20"/>
    <w:rsid w:val="00BE1675"/>
    <w:rsid w:val="00BE3523"/>
    <w:rsid w:val="00BE7BFD"/>
    <w:rsid w:val="00BF5979"/>
    <w:rsid w:val="00BF6434"/>
    <w:rsid w:val="00BF7199"/>
    <w:rsid w:val="00C014CE"/>
    <w:rsid w:val="00C022F5"/>
    <w:rsid w:val="00C0610C"/>
    <w:rsid w:val="00C07021"/>
    <w:rsid w:val="00C0745A"/>
    <w:rsid w:val="00C106A9"/>
    <w:rsid w:val="00C109CB"/>
    <w:rsid w:val="00C12A79"/>
    <w:rsid w:val="00C15D9F"/>
    <w:rsid w:val="00C16AC9"/>
    <w:rsid w:val="00C208EC"/>
    <w:rsid w:val="00C21172"/>
    <w:rsid w:val="00C2151E"/>
    <w:rsid w:val="00C21AE1"/>
    <w:rsid w:val="00C2520E"/>
    <w:rsid w:val="00C25FE9"/>
    <w:rsid w:val="00C27D1A"/>
    <w:rsid w:val="00C303B4"/>
    <w:rsid w:val="00C3338B"/>
    <w:rsid w:val="00C335AB"/>
    <w:rsid w:val="00C339B8"/>
    <w:rsid w:val="00C33BF8"/>
    <w:rsid w:val="00C412B1"/>
    <w:rsid w:val="00C41AAB"/>
    <w:rsid w:val="00C41C05"/>
    <w:rsid w:val="00C41F3B"/>
    <w:rsid w:val="00C43F44"/>
    <w:rsid w:val="00C45838"/>
    <w:rsid w:val="00C458D5"/>
    <w:rsid w:val="00C6376D"/>
    <w:rsid w:val="00C639C1"/>
    <w:rsid w:val="00C63A0A"/>
    <w:rsid w:val="00C64F58"/>
    <w:rsid w:val="00C679F2"/>
    <w:rsid w:val="00C71771"/>
    <w:rsid w:val="00C76359"/>
    <w:rsid w:val="00C815B1"/>
    <w:rsid w:val="00C816B2"/>
    <w:rsid w:val="00C82A10"/>
    <w:rsid w:val="00C83067"/>
    <w:rsid w:val="00C83AB8"/>
    <w:rsid w:val="00C874B3"/>
    <w:rsid w:val="00C9101F"/>
    <w:rsid w:val="00C92922"/>
    <w:rsid w:val="00C95996"/>
    <w:rsid w:val="00C969F5"/>
    <w:rsid w:val="00C97C32"/>
    <w:rsid w:val="00CA099A"/>
    <w:rsid w:val="00CA1E3B"/>
    <w:rsid w:val="00CA4976"/>
    <w:rsid w:val="00CB04F5"/>
    <w:rsid w:val="00CB0CE2"/>
    <w:rsid w:val="00CB1008"/>
    <w:rsid w:val="00CB2261"/>
    <w:rsid w:val="00CB228C"/>
    <w:rsid w:val="00CB2520"/>
    <w:rsid w:val="00CB281A"/>
    <w:rsid w:val="00CB3B0F"/>
    <w:rsid w:val="00CB3F6A"/>
    <w:rsid w:val="00CB68D9"/>
    <w:rsid w:val="00CC0BAF"/>
    <w:rsid w:val="00CC1C5A"/>
    <w:rsid w:val="00CC4B50"/>
    <w:rsid w:val="00CD0140"/>
    <w:rsid w:val="00CD0485"/>
    <w:rsid w:val="00CD3DA0"/>
    <w:rsid w:val="00CD49B6"/>
    <w:rsid w:val="00CD4FE7"/>
    <w:rsid w:val="00CD53FF"/>
    <w:rsid w:val="00CD5F09"/>
    <w:rsid w:val="00CD6135"/>
    <w:rsid w:val="00CE0C26"/>
    <w:rsid w:val="00CE1055"/>
    <w:rsid w:val="00CE38B5"/>
    <w:rsid w:val="00CE4C33"/>
    <w:rsid w:val="00CE6A10"/>
    <w:rsid w:val="00CF0347"/>
    <w:rsid w:val="00CF4056"/>
    <w:rsid w:val="00CF4BC5"/>
    <w:rsid w:val="00D04F31"/>
    <w:rsid w:val="00D06954"/>
    <w:rsid w:val="00D07745"/>
    <w:rsid w:val="00D1223A"/>
    <w:rsid w:val="00D14A5D"/>
    <w:rsid w:val="00D14F55"/>
    <w:rsid w:val="00D17FC6"/>
    <w:rsid w:val="00D21CE5"/>
    <w:rsid w:val="00D21D08"/>
    <w:rsid w:val="00D220D8"/>
    <w:rsid w:val="00D225D2"/>
    <w:rsid w:val="00D22AB4"/>
    <w:rsid w:val="00D23D9C"/>
    <w:rsid w:val="00D24517"/>
    <w:rsid w:val="00D25542"/>
    <w:rsid w:val="00D314A8"/>
    <w:rsid w:val="00D316E2"/>
    <w:rsid w:val="00D34000"/>
    <w:rsid w:val="00D36477"/>
    <w:rsid w:val="00D36B4A"/>
    <w:rsid w:val="00D36FF9"/>
    <w:rsid w:val="00D40C8F"/>
    <w:rsid w:val="00D42B97"/>
    <w:rsid w:val="00D4423D"/>
    <w:rsid w:val="00D44A0D"/>
    <w:rsid w:val="00D454EF"/>
    <w:rsid w:val="00D512DE"/>
    <w:rsid w:val="00D51AD1"/>
    <w:rsid w:val="00D523EA"/>
    <w:rsid w:val="00D5363A"/>
    <w:rsid w:val="00D54D0F"/>
    <w:rsid w:val="00D55DEC"/>
    <w:rsid w:val="00D56317"/>
    <w:rsid w:val="00D60E40"/>
    <w:rsid w:val="00D611D8"/>
    <w:rsid w:val="00D618E5"/>
    <w:rsid w:val="00D619D1"/>
    <w:rsid w:val="00D64692"/>
    <w:rsid w:val="00D64ECA"/>
    <w:rsid w:val="00D659A5"/>
    <w:rsid w:val="00D665DD"/>
    <w:rsid w:val="00D67E7C"/>
    <w:rsid w:val="00D70924"/>
    <w:rsid w:val="00D71FE3"/>
    <w:rsid w:val="00D7311D"/>
    <w:rsid w:val="00D740EC"/>
    <w:rsid w:val="00D74337"/>
    <w:rsid w:val="00D74B89"/>
    <w:rsid w:val="00D81392"/>
    <w:rsid w:val="00D81840"/>
    <w:rsid w:val="00D81A7D"/>
    <w:rsid w:val="00D82350"/>
    <w:rsid w:val="00D8262A"/>
    <w:rsid w:val="00D906CC"/>
    <w:rsid w:val="00D92DE8"/>
    <w:rsid w:val="00D942ED"/>
    <w:rsid w:val="00D94D4A"/>
    <w:rsid w:val="00D97438"/>
    <w:rsid w:val="00D9779D"/>
    <w:rsid w:val="00DA306C"/>
    <w:rsid w:val="00DA3574"/>
    <w:rsid w:val="00DA4D03"/>
    <w:rsid w:val="00DA4EBB"/>
    <w:rsid w:val="00DA506A"/>
    <w:rsid w:val="00DA5994"/>
    <w:rsid w:val="00DB1B45"/>
    <w:rsid w:val="00DB3C2D"/>
    <w:rsid w:val="00DB5025"/>
    <w:rsid w:val="00DC2945"/>
    <w:rsid w:val="00DC313B"/>
    <w:rsid w:val="00DC3A71"/>
    <w:rsid w:val="00DC4775"/>
    <w:rsid w:val="00DC58BB"/>
    <w:rsid w:val="00DD0FA4"/>
    <w:rsid w:val="00DD51D5"/>
    <w:rsid w:val="00DD7189"/>
    <w:rsid w:val="00DD7602"/>
    <w:rsid w:val="00DE0E9D"/>
    <w:rsid w:val="00DE3885"/>
    <w:rsid w:val="00DE6127"/>
    <w:rsid w:val="00DE6957"/>
    <w:rsid w:val="00DE7498"/>
    <w:rsid w:val="00DE7499"/>
    <w:rsid w:val="00DE75D6"/>
    <w:rsid w:val="00DE7990"/>
    <w:rsid w:val="00DF08D4"/>
    <w:rsid w:val="00DF0A17"/>
    <w:rsid w:val="00DF1EDB"/>
    <w:rsid w:val="00DF24A8"/>
    <w:rsid w:val="00DF355E"/>
    <w:rsid w:val="00DF5570"/>
    <w:rsid w:val="00E0174E"/>
    <w:rsid w:val="00E01C8F"/>
    <w:rsid w:val="00E02156"/>
    <w:rsid w:val="00E03617"/>
    <w:rsid w:val="00E03EB1"/>
    <w:rsid w:val="00E047FF"/>
    <w:rsid w:val="00E07731"/>
    <w:rsid w:val="00E07AF6"/>
    <w:rsid w:val="00E113BA"/>
    <w:rsid w:val="00E117A1"/>
    <w:rsid w:val="00E15E18"/>
    <w:rsid w:val="00E16CBC"/>
    <w:rsid w:val="00E21153"/>
    <w:rsid w:val="00E22780"/>
    <w:rsid w:val="00E24E7F"/>
    <w:rsid w:val="00E25F41"/>
    <w:rsid w:val="00E26030"/>
    <w:rsid w:val="00E26793"/>
    <w:rsid w:val="00E27310"/>
    <w:rsid w:val="00E3201A"/>
    <w:rsid w:val="00E33104"/>
    <w:rsid w:val="00E3771A"/>
    <w:rsid w:val="00E4044C"/>
    <w:rsid w:val="00E40949"/>
    <w:rsid w:val="00E41FD2"/>
    <w:rsid w:val="00E42C9C"/>
    <w:rsid w:val="00E4327B"/>
    <w:rsid w:val="00E44B0B"/>
    <w:rsid w:val="00E47C91"/>
    <w:rsid w:val="00E50727"/>
    <w:rsid w:val="00E56C97"/>
    <w:rsid w:val="00E607FF"/>
    <w:rsid w:val="00E61407"/>
    <w:rsid w:val="00E616C0"/>
    <w:rsid w:val="00E62599"/>
    <w:rsid w:val="00E62E17"/>
    <w:rsid w:val="00E670A3"/>
    <w:rsid w:val="00E711FC"/>
    <w:rsid w:val="00E778FE"/>
    <w:rsid w:val="00E77B35"/>
    <w:rsid w:val="00E81279"/>
    <w:rsid w:val="00E81BFF"/>
    <w:rsid w:val="00E82873"/>
    <w:rsid w:val="00E8452C"/>
    <w:rsid w:val="00E848DF"/>
    <w:rsid w:val="00E8576C"/>
    <w:rsid w:val="00E87945"/>
    <w:rsid w:val="00E940E6"/>
    <w:rsid w:val="00E94384"/>
    <w:rsid w:val="00E952E9"/>
    <w:rsid w:val="00E95E49"/>
    <w:rsid w:val="00E96751"/>
    <w:rsid w:val="00E96B58"/>
    <w:rsid w:val="00E97302"/>
    <w:rsid w:val="00EA11A7"/>
    <w:rsid w:val="00EA12E9"/>
    <w:rsid w:val="00EA42D9"/>
    <w:rsid w:val="00EA5E92"/>
    <w:rsid w:val="00EB05D1"/>
    <w:rsid w:val="00EB20D9"/>
    <w:rsid w:val="00EB23A7"/>
    <w:rsid w:val="00EB23FC"/>
    <w:rsid w:val="00EB2525"/>
    <w:rsid w:val="00EB69AB"/>
    <w:rsid w:val="00EB7662"/>
    <w:rsid w:val="00EC0C05"/>
    <w:rsid w:val="00EC1303"/>
    <w:rsid w:val="00ED0426"/>
    <w:rsid w:val="00ED04EB"/>
    <w:rsid w:val="00ED27E6"/>
    <w:rsid w:val="00ED422E"/>
    <w:rsid w:val="00ED4610"/>
    <w:rsid w:val="00ED4B34"/>
    <w:rsid w:val="00ED4B8F"/>
    <w:rsid w:val="00ED531B"/>
    <w:rsid w:val="00ED760D"/>
    <w:rsid w:val="00EE7AFD"/>
    <w:rsid w:val="00EF4ACB"/>
    <w:rsid w:val="00EF4F50"/>
    <w:rsid w:val="00EF71C5"/>
    <w:rsid w:val="00EF7313"/>
    <w:rsid w:val="00F021C2"/>
    <w:rsid w:val="00F041C8"/>
    <w:rsid w:val="00F04F2F"/>
    <w:rsid w:val="00F05389"/>
    <w:rsid w:val="00F06355"/>
    <w:rsid w:val="00F0793E"/>
    <w:rsid w:val="00F10689"/>
    <w:rsid w:val="00F21C90"/>
    <w:rsid w:val="00F239B5"/>
    <w:rsid w:val="00F24D2E"/>
    <w:rsid w:val="00F2664B"/>
    <w:rsid w:val="00F269D9"/>
    <w:rsid w:val="00F27127"/>
    <w:rsid w:val="00F30DB0"/>
    <w:rsid w:val="00F31F4D"/>
    <w:rsid w:val="00F33BA1"/>
    <w:rsid w:val="00F37B0A"/>
    <w:rsid w:val="00F46038"/>
    <w:rsid w:val="00F479DF"/>
    <w:rsid w:val="00F505E7"/>
    <w:rsid w:val="00F50C6F"/>
    <w:rsid w:val="00F55147"/>
    <w:rsid w:val="00F55161"/>
    <w:rsid w:val="00F56385"/>
    <w:rsid w:val="00F57E33"/>
    <w:rsid w:val="00F60254"/>
    <w:rsid w:val="00F60966"/>
    <w:rsid w:val="00F62974"/>
    <w:rsid w:val="00F65494"/>
    <w:rsid w:val="00F67F50"/>
    <w:rsid w:val="00F70C03"/>
    <w:rsid w:val="00F717AB"/>
    <w:rsid w:val="00F71866"/>
    <w:rsid w:val="00F7302A"/>
    <w:rsid w:val="00F741DA"/>
    <w:rsid w:val="00F76BB9"/>
    <w:rsid w:val="00F822C7"/>
    <w:rsid w:val="00F844C8"/>
    <w:rsid w:val="00F84B9D"/>
    <w:rsid w:val="00F856A0"/>
    <w:rsid w:val="00F85764"/>
    <w:rsid w:val="00F85823"/>
    <w:rsid w:val="00F86BC9"/>
    <w:rsid w:val="00F87A33"/>
    <w:rsid w:val="00F87ABA"/>
    <w:rsid w:val="00F902FC"/>
    <w:rsid w:val="00F90976"/>
    <w:rsid w:val="00F92654"/>
    <w:rsid w:val="00F93AEF"/>
    <w:rsid w:val="00F93B9B"/>
    <w:rsid w:val="00F94702"/>
    <w:rsid w:val="00F96E65"/>
    <w:rsid w:val="00FA203C"/>
    <w:rsid w:val="00FA207B"/>
    <w:rsid w:val="00FA35A9"/>
    <w:rsid w:val="00FA44D9"/>
    <w:rsid w:val="00FA4AC6"/>
    <w:rsid w:val="00FA5BCB"/>
    <w:rsid w:val="00FA770E"/>
    <w:rsid w:val="00FA7C1E"/>
    <w:rsid w:val="00FB192B"/>
    <w:rsid w:val="00FB1CE9"/>
    <w:rsid w:val="00FB415E"/>
    <w:rsid w:val="00FB4327"/>
    <w:rsid w:val="00FB4439"/>
    <w:rsid w:val="00FB6F13"/>
    <w:rsid w:val="00FC19EB"/>
    <w:rsid w:val="00FC4D7B"/>
    <w:rsid w:val="00FC4FEF"/>
    <w:rsid w:val="00FC5E22"/>
    <w:rsid w:val="00FD0455"/>
    <w:rsid w:val="00FD2DCC"/>
    <w:rsid w:val="00FD6C20"/>
    <w:rsid w:val="00FE1B71"/>
    <w:rsid w:val="00FE2487"/>
    <w:rsid w:val="00FE4022"/>
    <w:rsid w:val="00FF0923"/>
    <w:rsid w:val="00FF09D4"/>
    <w:rsid w:val="00FF1F2A"/>
    <w:rsid w:val="00FF4913"/>
    <w:rsid w:val="00FF66D7"/>
    <w:rsid w:val="00FF694E"/>
    <w:rsid w:val="00FF6DCA"/>
    <w:rsid w:val="01BF8547"/>
    <w:rsid w:val="02028DDA"/>
    <w:rsid w:val="0777C5BE"/>
    <w:rsid w:val="09A86278"/>
    <w:rsid w:val="0C7C99DD"/>
    <w:rsid w:val="17C4D30B"/>
    <w:rsid w:val="1C1D6A80"/>
    <w:rsid w:val="1C9AAB2D"/>
    <w:rsid w:val="2309ECB1"/>
    <w:rsid w:val="26286516"/>
    <w:rsid w:val="30C30A4F"/>
    <w:rsid w:val="37324BD3"/>
    <w:rsid w:val="3C9E01EE"/>
    <w:rsid w:val="3D49313C"/>
    <w:rsid w:val="3DA18D57"/>
    <w:rsid w:val="3E7A0973"/>
    <w:rsid w:val="418CCC89"/>
    <w:rsid w:val="43747AE3"/>
    <w:rsid w:val="43AFC7A0"/>
    <w:rsid w:val="443BC056"/>
    <w:rsid w:val="46359823"/>
    <w:rsid w:val="4BCA6060"/>
    <w:rsid w:val="4CBE5A87"/>
    <w:rsid w:val="4D50FDC8"/>
    <w:rsid w:val="4D673949"/>
    <w:rsid w:val="4F749024"/>
    <w:rsid w:val="51E79758"/>
    <w:rsid w:val="5279E76D"/>
    <w:rsid w:val="54A0FC5D"/>
    <w:rsid w:val="56618323"/>
    <w:rsid w:val="56A96510"/>
    <w:rsid w:val="619ACA65"/>
    <w:rsid w:val="66B7FD25"/>
    <w:rsid w:val="6B7BB19A"/>
    <w:rsid w:val="71E4F936"/>
    <w:rsid w:val="76467562"/>
    <w:rsid w:val="7805C336"/>
    <w:rsid w:val="7E3689F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EA3947A"/>
  <w15:docId w15:val="{0B2D8DDB-8651-43B6-BF5E-04F3B57F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8E1"/>
    <w:rPr>
      <w:rFonts w:eastAsia="Times New Roman"/>
      <w:sz w:val="24"/>
    </w:rPr>
  </w:style>
  <w:style w:type="paragraph" w:styleId="Rubrik1">
    <w:name w:val="heading 1"/>
    <w:next w:val="Standardtext"/>
    <w:qFormat/>
    <w:pPr>
      <w:keepNext/>
      <w:spacing w:before="240" w:after="120"/>
      <w:outlineLvl w:val="0"/>
    </w:pPr>
    <w:rPr>
      <w:rFonts w:ascii="Arial" w:hAnsi="Arial" w:cs="Arial"/>
      <w:b/>
      <w:bCs/>
      <w:noProof/>
      <w:kern w:val="32"/>
      <w:sz w:val="30"/>
      <w:szCs w:val="32"/>
      <w:lang w:eastAsia="ja-JP"/>
    </w:rPr>
  </w:style>
  <w:style w:type="paragraph" w:styleId="Rubrik2">
    <w:name w:val="heading 2"/>
    <w:next w:val="Standardtext"/>
    <w:qFormat/>
    <w:pPr>
      <w:keepNext/>
      <w:keepLines/>
      <w:spacing w:before="240" w:after="60"/>
      <w:outlineLvl w:val="1"/>
    </w:pPr>
    <w:rPr>
      <w:rFonts w:ascii="Arial" w:eastAsia="MS Gothic" w:hAnsi="Arial"/>
      <w:b/>
      <w:i/>
      <w:sz w:val="24"/>
      <w:szCs w:val="26"/>
    </w:rPr>
  </w:style>
  <w:style w:type="paragraph" w:styleId="Rubrik3">
    <w:name w:val="heading 3"/>
    <w:next w:val="Standardtext"/>
    <w:qFormat/>
    <w:pPr>
      <w:spacing w:before="240" w:after="60"/>
      <w:outlineLvl w:val="2"/>
    </w:pPr>
    <w:rPr>
      <w:rFonts w:ascii="Arial" w:eastAsia="MS Gothic" w:hAnsi="Arial"/>
      <w:sz w:val="24"/>
    </w:rPr>
  </w:style>
  <w:style w:type="paragraph" w:styleId="Rubrik4">
    <w:name w:val="heading 4"/>
    <w:next w:val="Standardtext"/>
    <w:qFormat/>
    <w:pPr>
      <w:spacing w:before="240" w:after="60"/>
      <w:outlineLvl w:val="3"/>
    </w:pPr>
    <w:rPr>
      <w:rFonts w:ascii="Arial" w:eastAsia="MS Gothic" w:hAnsi="Arial"/>
      <w:i/>
      <w:iCs/>
      <w:sz w:val="24"/>
    </w:rPr>
  </w:style>
  <w:style w:type="paragraph" w:styleId="Rubrik5">
    <w:name w:val="heading 5"/>
    <w:next w:val="Normal"/>
    <w:qFormat/>
    <w:pPr>
      <w:spacing w:before="240" w:after="60"/>
      <w:outlineLvl w:val="4"/>
    </w:pPr>
    <w:rPr>
      <w:rFonts w:ascii="Arial" w:eastAsia="MS Gothic" w:hAnsi="Arial"/>
      <w:bCs/>
      <w:sz w:val="24"/>
    </w:rPr>
  </w:style>
  <w:style w:type="paragraph" w:styleId="Rubrik6">
    <w:name w:val="heading 6"/>
    <w:next w:val="Normal"/>
    <w:qFormat/>
    <w:pPr>
      <w:keepLines/>
      <w:spacing w:before="240" w:after="60"/>
      <w:outlineLvl w:val="5"/>
    </w:pPr>
    <w:rPr>
      <w:rFonts w:ascii="Arial" w:eastAsia="MS Gothic" w:hAnsi="Arial"/>
      <w:i/>
      <w:iCs/>
      <w:noProof/>
      <w:sz w:val="24"/>
      <w:lang w:eastAsia="ja-JP"/>
    </w:rPr>
  </w:style>
  <w:style w:type="paragraph" w:styleId="Rubrik7">
    <w:name w:val="heading 7"/>
    <w:basedOn w:val="Rubrik4"/>
    <w:next w:val="Normal"/>
    <w:qFormat/>
    <w:pPr>
      <w:outlineLvl w:val="6"/>
    </w:pPr>
    <w:rPr>
      <w:bCs/>
      <w:color w:val="404040"/>
    </w:rPr>
  </w:style>
  <w:style w:type="paragraph" w:styleId="Rubrik8">
    <w:name w:val="heading 8"/>
    <w:basedOn w:val="Rubrik3"/>
    <w:next w:val="Normal"/>
    <w:qFormat/>
    <w:pPr>
      <w:outlineLvl w:val="7"/>
    </w:pPr>
    <w:rPr>
      <w:bCs/>
      <w:color w:val="404040"/>
    </w:rPr>
  </w:style>
  <w:style w:type="paragraph" w:styleId="Rubrik9">
    <w:name w:val="heading 9"/>
    <w:basedOn w:val="Rubrik3"/>
    <w:next w:val="Normal"/>
    <w:qFormat/>
    <w:pPr>
      <w:outlineLvl w:val="8"/>
    </w:pPr>
    <w:rPr>
      <w:bCs/>
      <w:i/>
      <w:iCs/>
      <w:color w:val="4040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rPr>
      <w:rFonts w:ascii="Arial" w:hAnsi="Arial"/>
      <w:sz w:val="16"/>
    </w:rPr>
  </w:style>
  <w:style w:type="paragraph" w:styleId="Ballongtext">
    <w:name w:val="Balloon Text"/>
    <w:basedOn w:val="Normal"/>
    <w:link w:val="BallongtextChar"/>
    <w:rsid w:val="000928E1"/>
    <w:rPr>
      <w:rFonts w:ascii="Tahoma" w:hAnsi="Tahoma" w:cs="Tahoma"/>
      <w:sz w:val="16"/>
      <w:szCs w:val="16"/>
    </w:rPr>
  </w:style>
  <w:style w:type="paragraph" w:customStyle="1" w:styleId="Standardtext">
    <w:name w:val="Standardtext"/>
    <w:qFormat/>
    <w:rPr>
      <w:rFonts w:cs="Arial"/>
      <w:sz w:val="22"/>
    </w:rPr>
  </w:style>
  <w:style w:type="paragraph" w:customStyle="1" w:styleId="Rubriktext">
    <w:name w:val="Rubriktext"/>
    <w:next w:val="Standardtext"/>
    <w:qFormat/>
    <w:pPr>
      <w:spacing w:before="240" w:after="60"/>
    </w:pPr>
    <w:rPr>
      <w:rFonts w:ascii="Arial" w:hAnsi="Arial" w:cs="Arial"/>
      <w:b/>
      <w:noProof/>
      <w:sz w:val="24"/>
      <w:lang w:eastAsia="ja-JP"/>
    </w:rPr>
  </w:style>
  <w:style w:type="paragraph" w:customStyle="1" w:styleId="Halvblankrad">
    <w:name w:val="Halv blankrad"/>
    <w:pPr>
      <w:spacing w:line="120" w:lineRule="exact"/>
    </w:pPr>
    <w:rPr>
      <w:rFonts w:cs="Arial"/>
      <w:noProof/>
      <w:sz w:val="22"/>
      <w:lang w:eastAsia="ja-JP"/>
    </w:rPr>
  </w:style>
  <w:style w:type="paragraph" w:customStyle="1" w:styleId="Huvudrubrik">
    <w:name w:val="Huvudrubrik"/>
    <w:next w:val="Standardtext"/>
    <w:pPr>
      <w:spacing w:after="120"/>
    </w:pPr>
    <w:rPr>
      <w:rFonts w:ascii="Arial" w:hAnsi="Arial" w:cs="Arial"/>
      <w:b/>
      <w:bCs/>
      <w:noProof/>
      <w:kern w:val="32"/>
      <w:sz w:val="40"/>
      <w:szCs w:val="32"/>
      <w:lang w:eastAsia="ja-JP"/>
    </w:rPr>
  </w:style>
  <w:style w:type="paragraph" w:styleId="Innehll1">
    <w:name w:val="toc 1"/>
    <w:next w:val="Standardtext"/>
    <w:semiHidden/>
    <w:pPr>
      <w:tabs>
        <w:tab w:val="left" w:pos="284"/>
        <w:tab w:val="right" w:leader="dot" w:pos="7938"/>
      </w:tabs>
      <w:spacing w:before="60"/>
    </w:pPr>
    <w:rPr>
      <w:b/>
      <w:sz w:val="22"/>
    </w:rPr>
  </w:style>
  <w:style w:type="paragraph" w:styleId="Innehll2">
    <w:name w:val="toc 2"/>
    <w:next w:val="Standardtext"/>
    <w:semiHidden/>
    <w:pPr>
      <w:tabs>
        <w:tab w:val="left" w:pos="680"/>
        <w:tab w:val="right" w:leader="dot" w:pos="7938"/>
      </w:tabs>
      <w:spacing w:before="20"/>
      <w:ind w:left="284"/>
    </w:pPr>
  </w:style>
  <w:style w:type="paragraph" w:styleId="Innehll3">
    <w:name w:val="toc 3"/>
    <w:next w:val="Standardtext"/>
    <w:autoRedefine/>
    <w:semiHidden/>
    <w:pPr>
      <w:tabs>
        <w:tab w:val="left" w:pos="1247"/>
        <w:tab w:val="left" w:pos="1349"/>
        <w:tab w:val="right" w:leader="dot" w:pos="7938"/>
      </w:tabs>
      <w:spacing w:before="20"/>
      <w:ind w:left="680"/>
    </w:pPr>
  </w:style>
  <w:style w:type="paragraph" w:styleId="Innehll4">
    <w:name w:val="toc 4"/>
    <w:next w:val="Standardtext"/>
    <w:semiHidden/>
    <w:pPr>
      <w:tabs>
        <w:tab w:val="left" w:pos="1928"/>
        <w:tab w:val="right" w:leader="dot" w:pos="7938"/>
      </w:tabs>
      <w:spacing w:before="20"/>
      <w:ind w:left="1247"/>
    </w:pPr>
  </w:style>
  <w:style w:type="paragraph" w:customStyle="1" w:styleId="Listamedminus">
    <w:name w:val="Lista med minus"/>
    <w:next w:val="Standardtext"/>
    <w:pPr>
      <w:numPr>
        <w:numId w:val="6"/>
      </w:numPr>
      <w:tabs>
        <w:tab w:val="clear" w:pos="644"/>
        <w:tab w:val="left" w:pos="510"/>
      </w:tabs>
    </w:pPr>
    <w:rPr>
      <w:rFonts w:cs="Arial"/>
      <w:sz w:val="22"/>
    </w:rPr>
  </w:style>
  <w:style w:type="paragraph" w:customStyle="1" w:styleId="Listamedpunkt">
    <w:name w:val="Lista med punkt"/>
    <w:next w:val="Standardtext"/>
    <w:pPr>
      <w:numPr>
        <w:numId w:val="1"/>
      </w:numPr>
    </w:pPr>
    <w:rPr>
      <w:rFonts w:cs="Arial"/>
      <w:sz w:val="22"/>
    </w:rPr>
  </w:style>
  <w:style w:type="paragraph" w:customStyle="1" w:styleId="NumreradRubrik1">
    <w:name w:val="Numrerad Rubrik 1"/>
    <w:next w:val="Standardtext"/>
    <w:pPr>
      <w:numPr>
        <w:numId w:val="2"/>
      </w:numPr>
      <w:spacing w:before="360" w:after="120"/>
    </w:pPr>
    <w:rPr>
      <w:rFonts w:ascii="Arial" w:hAnsi="Arial" w:cs="Arial"/>
      <w:b/>
      <w:bCs/>
      <w:kern w:val="32"/>
      <w:sz w:val="30"/>
      <w:szCs w:val="32"/>
    </w:rPr>
  </w:style>
  <w:style w:type="paragraph" w:customStyle="1" w:styleId="NumreradRubrik2">
    <w:name w:val="Numrerad Rubrik 2"/>
    <w:next w:val="Standardtext"/>
    <w:pPr>
      <w:numPr>
        <w:ilvl w:val="1"/>
        <w:numId w:val="3"/>
      </w:numPr>
      <w:spacing w:before="240" w:after="60"/>
    </w:pPr>
    <w:rPr>
      <w:rFonts w:ascii="Arial" w:eastAsia="MS Gothic" w:hAnsi="Arial"/>
      <w:b/>
      <w:i/>
      <w:sz w:val="24"/>
      <w:szCs w:val="26"/>
    </w:rPr>
  </w:style>
  <w:style w:type="paragraph" w:customStyle="1" w:styleId="NumreradRubrik4">
    <w:name w:val="Numrerad Rubrik 4"/>
    <w:next w:val="Standardtext"/>
    <w:pPr>
      <w:numPr>
        <w:ilvl w:val="3"/>
        <w:numId w:val="5"/>
      </w:numPr>
      <w:spacing w:before="240" w:after="60"/>
    </w:pPr>
    <w:rPr>
      <w:rFonts w:ascii="Arial" w:eastAsia="MS Gothic" w:hAnsi="Arial"/>
      <w:i/>
      <w:iCs/>
      <w:sz w:val="24"/>
    </w:rPr>
  </w:style>
  <w:style w:type="paragraph" w:customStyle="1" w:styleId="NumreradRubrik3">
    <w:name w:val="Numrerad Rubrik 3"/>
    <w:next w:val="Standardtext"/>
    <w:pPr>
      <w:numPr>
        <w:ilvl w:val="2"/>
        <w:numId w:val="4"/>
      </w:numPr>
      <w:spacing w:before="240" w:after="60"/>
    </w:pPr>
    <w:rPr>
      <w:rFonts w:ascii="Arial" w:eastAsia="MS Gothic" w:hAnsi="Arial"/>
      <w:sz w:val="24"/>
    </w:rPr>
  </w:style>
  <w:style w:type="character" w:customStyle="1" w:styleId="BallongtextChar">
    <w:name w:val="Ballongtext Char"/>
    <w:basedOn w:val="Standardstycketeckensnitt"/>
    <w:link w:val="Ballongtext"/>
    <w:rsid w:val="000928E1"/>
    <w:rPr>
      <w:rFonts w:ascii="Tahoma" w:hAnsi="Tahoma" w:cs="Tahoma"/>
      <w:sz w:val="16"/>
      <w:szCs w:val="16"/>
    </w:rPr>
  </w:style>
  <w:style w:type="paragraph" w:styleId="Liststycke">
    <w:name w:val="List Paragraph"/>
    <w:basedOn w:val="Normal"/>
    <w:uiPriority w:val="34"/>
    <w:qFormat/>
    <w:rsid w:val="000928E1"/>
    <w:pPr>
      <w:ind w:left="720"/>
      <w:contextualSpacing/>
    </w:pPr>
  </w:style>
  <w:style w:type="paragraph" w:styleId="Rubrik">
    <w:name w:val="Title"/>
    <w:basedOn w:val="Normal"/>
    <w:next w:val="Normal"/>
    <w:link w:val="RubrikChar"/>
    <w:qFormat/>
    <w:rsid w:val="000928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0928E1"/>
    <w:rPr>
      <w:rFonts w:asciiTheme="majorHAnsi" w:eastAsiaTheme="majorEastAsia" w:hAnsiTheme="majorHAnsi" w:cstheme="majorBidi"/>
      <w:color w:val="17365D" w:themeColor="text2" w:themeShade="BF"/>
      <w:spacing w:val="5"/>
      <w:kern w:val="28"/>
      <w:sz w:val="52"/>
      <w:szCs w:val="52"/>
    </w:rPr>
  </w:style>
  <w:style w:type="character" w:styleId="Stark">
    <w:name w:val="Strong"/>
    <w:basedOn w:val="Standardstycketeckensnitt"/>
    <w:uiPriority w:val="22"/>
    <w:qFormat/>
    <w:rsid w:val="00F30DB0"/>
    <w:rPr>
      <w:b/>
      <w:bCs/>
    </w:rPr>
  </w:style>
  <w:style w:type="paragraph" w:customStyle="1" w:styleId="wordsection2">
    <w:name w:val="wordsection2"/>
    <w:basedOn w:val="Normal"/>
    <w:rsid w:val="00F30DB0"/>
    <w:pPr>
      <w:spacing w:before="100" w:beforeAutospacing="1" w:after="100" w:afterAutospacing="1"/>
    </w:pPr>
    <w:rPr>
      <w:szCs w:val="24"/>
    </w:rPr>
  </w:style>
  <w:style w:type="paragraph" w:styleId="Normalwebb">
    <w:name w:val="Normal (Web)"/>
    <w:basedOn w:val="Normal"/>
    <w:uiPriority w:val="99"/>
    <w:unhideWhenUsed/>
    <w:rsid w:val="00F30DB0"/>
    <w:pPr>
      <w:spacing w:before="100" w:beforeAutospacing="1" w:after="100" w:afterAutospacing="1"/>
    </w:pPr>
    <w:rPr>
      <w:szCs w:val="24"/>
    </w:rPr>
  </w:style>
  <w:style w:type="character" w:styleId="Kommentarsreferens">
    <w:name w:val="annotation reference"/>
    <w:basedOn w:val="Standardstycketeckensnitt"/>
    <w:rsid w:val="00570827"/>
    <w:rPr>
      <w:sz w:val="16"/>
      <w:szCs w:val="16"/>
    </w:rPr>
  </w:style>
  <w:style w:type="paragraph" w:styleId="Kommentarer">
    <w:name w:val="annotation text"/>
    <w:basedOn w:val="Normal"/>
    <w:link w:val="KommentarerChar"/>
    <w:rsid w:val="00570827"/>
    <w:rPr>
      <w:sz w:val="20"/>
    </w:rPr>
  </w:style>
  <w:style w:type="character" w:customStyle="1" w:styleId="KommentarerChar">
    <w:name w:val="Kommentarer Char"/>
    <w:basedOn w:val="Standardstycketeckensnitt"/>
    <w:link w:val="Kommentarer"/>
    <w:rsid w:val="00570827"/>
    <w:rPr>
      <w:rFonts w:eastAsia="Times New Roman"/>
    </w:rPr>
  </w:style>
  <w:style w:type="paragraph" w:styleId="Kommentarsmne">
    <w:name w:val="annotation subject"/>
    <w:basedOn w:val="Kommentarer"/>
    <w:next w:val="Kommentarer"/>
    <w:link w:val="KommentarsmneChar"/>
    <w:rsid w:val="00570827"/>
    <w:rPr>
      <w:b/>
      <w:bCs/>
    </w:rPr>
  </w:style>
  <w:style w:type="character" w:customStyle="1" w:styleId="KommentarsmneChar">
    <w:name w:val="Kommentarsämne Char"/>
    <w:basedOn w:val="KommentarerChar"/>
    <w:link w:val="Kommentarsmne"/>
    <w:rsid w:val="00570827"/>
    <w:rPr>
      <w:rFonts w:eastAsia="Times New Roman"/>
      <w:b/>
      <w:bCs/>
    </w:rPr>
  </w:style>
  <w:style w:type="paragraph" w:styleId="Brdtext2">
    <w:name w:val="Body Text 2"/>
    <w:basedOn w:val="Normal"/>
    <w:link w:val="Brdtext2Char"/>
    <w:rsid w:val="006247AC"/>
    <w:pPr>
      <w:spacing w:after="120"/>
    </w:pPr>
  </w:style>
  <w:style w:type="character" w:customStyle="1" w:styleId="Brdtext2Char">
    <w:name w:val="Brödtext 2 Char"/>
    <w:basedOn w:val="Standardstycketeckensnitt"/>
    <w:link w:val="Brdtext2"/>
    <w:rsid w:val="006247AC"/>
    <w:rPr>
      <w:rFonts w:eastAsia="Times New Roman"/>
      <w:sz w:val="24"/>
    </w:rPr>
  </w:style>
  <w:style w:type="paragraph" w:customStyle="1" w:styleId="Default">
    <w:name w:val="Default"/>
    <w:rsid w:val="004B2432"/>
    <w:pPr>
      <w:autoSpaceDE w:val="0"/>
      <w:autoSpaceDN w:val="0"/>
      <w:adjustRightInd w:val="0"/>
    </w:pPr>
    <w:rPr>
      <w:rFonts w:ascii="Verdana" w:eastAsia="Times New Roman" w:hAnsi="Verdana" w:cs="Verdana"/>
      <w:color w:val="000000"/>
      <w:sz w:val="24"/>
      <w:szCs w:val="24"/>
    </w:rPr>
  </w:style>
  <w:style w:type="character" w:customStyle="1" w:styleId="normaltextrun">
    <w:name w:val="normaltextrun"/>
    <w:basedOn w:val="Standardstycketeckensnitt"/>
    <w:rsid w:val="007C0DF5"/>
  </w:style>
  <w:style w:type="character" w:styleId="Hyperlnk">
    <w:name w:val="Hyperlink"/>
    <w:basedOn w:val="Standardstycketeckensnitt"/>
    <w:uiPriority w:val="99"/>
    <w:semiHidden/>
    <w:unhideWhenUsed/>
    <w:rsid w:val="00402F74"/>
    <w:rPr>
      <w:color w:val="0000FF"/>
      <w:u w:val="single"/>
    </w:rPr>
  </w:style>
  <w:style w:type="character" w:customStyle="1" w:styleId="spellingerror">
    <w:name w:val="spellingerror"/>
    <w:basedOn w:val="Standardstycketeckensnitt"/>
    <w:rsid w:val="006F5DAB"/>
  </w:style>
  <w:style w:type="character" w:customStyle="1" w:styleId="eop">
    <w:name w:val="eop"/>
    <w:basedOn w:val="Standardstycketeckensnitt"/>
    <w:rsid w:val="006F5DAB"/>
  </w:style>
  <w:style w:type="paragraph" w:styleId="Brdtext">
    <w:name w:val="Body Text"/>
    <w:basedOn w:val="Normal"/>
    <w:link w:val="BrdtextChar"/>
    <w:unhideWhenUsed/>
    <w:rsid w:val="00145D04"/>
    <w:pPr>
      <w:spacing w:after="120"/>
    </w:pPr>
  </w:style>
  <w:style w:type="character" w:customStyle="1" w:styleId="BrdtextChar">
    <w:name w:val="Brödtext Char"/>
    <w:basedOn w:val="Standardstycketeckensnitt"/>
    <w:link w:val="Brdtext"/>
    <w:rsid w:val="00145D04"/>
    <w:rPr>
      <w:rFonts w:eastAsia="Times New Roman"/>
      <w:sz w:val="24"/>
    </w:rPr>
  </w:style>
  <w:style w:type="paragraph" w:styleId="Revision">
    <w:name w:val="Revision"/>
    <w:hidden/>
    <w:uiPriority w:val="99"/>
    <w:semiHidden/>
    <w:rsid w:val="00350EB1"/>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813074">
      <w:bodyDiv w:val="1"/>
      <w:marLeft w:val="0"/>
      <w:marRight w:val="0"/>
      <w:marTop w:val="0"/>
      <w:marBottom w:val="0"/>
      <w:divBdr>
        <w:top w:val="none" w:sz="0" w:space="0" w:color="auto"/>
        <w:left w:val="none" w:sz="0" w:space="0" w:color="auto"/>
        <w:bottom w:val="none" w:sz="0" w:space="0" w:color="auto"/>
        <w:right w:val="none" w:sz="0" w:space="0" w:color="auto"/>
      </w:divBdr>
    </w:div>
    <w:div w:id="104737640">
      <w:bodyDiv w:val="1"/>
      <w:marLeft w:val="0"/>
      <w:marRight w:val="0"/>
      <w:marTop w:val="0"/>
      <w:marBottom w:val="0"/>
      <w:divBdr>
        <w:top w:val="none" w:sz="0" w:space="0" w:color="auto"/>
        <w:left w:val="none" w:sz="0" w:space="0" w:color="auto"/>
        <w:bottom w:val="none" w:sz="0" w:space="0" w:color="auto"/>
        <w:right w:val="none" w:sz="0" w:space="0" w:color="auto"/>
      </w:divBdr>
    </w:div>
    <w:div w:id="232393781">
      <w:bodyDiv w:val="1"/>
      <w:marLeft w:val="0"/>
      <w:marRight w:val="0"/>
      <w:marTop w:val="0"/>
      <w:marBottom w:val="0"/>
      <w:divBdr>
        <w:top w:val="none" w:sz="0" w:space="0" w:color="auto"/>
        <w:left w:val="none" w:sz="0" w:space="0" w:color="auto"/>
        <w:bottom w:val="none" w:sz="0" w:space="0" w:color="auto"/>
        <w:right w:val="none" w:sz="0" w:space="0" w:color="auto"/>
      </w:divBdr>
    </w:div>
    <w:div w:id="478810249">
      <w:bodyDiv w:val="1"/>
      <w:marLeft w:val="0"/>
      <w:marRight w:val="0"/>
      <w:marTop w:val="0"/>
      <w:marBottom w:val="0"/>
      <w:divBdr>
        <w:top w:val="none" w:sz="0" w:space="0" w:color="auto"/>
        <w:left w:val="none" w:sz="0" w:space="0" w:color="auto"/>
        <w:bottom w:val="none" w:sz="0" w:space="0" w:color="auto"/>
        <w:right w:val="none" w:sz="0" w:space="0" w:color="auto"/>
      </w:divBdr>
    </w:div>
    <w:div w:id="500244143">
      <w:bodyDiv w:val="1"/>
      <w:marLeft w:val="0"/>
      <w:marRight w:val="0"/>
      <w:marTop w:val="0"/>
      <w:marBottom w:val="0"/>
      <w:divBdr>
        <w:top w:val="none" w:sz="0" w:space="0" w:color="auto"/>
        <w:left w:val="none" w:sz="0" w:space="0" w:color="auto"/>
        <w:bottom w:val="none" w:sz="0" w:space="0" w:color="auto"/>
        <w:right w:val="none" w:sz="0" w:space="0" w:color="auto"/>
      </w:divBdr>
      <w:divsChild>
        <w:div w:id="197665675">
          <w:marLeft w:val="850"/>
          <w:marRight w:val="0"/>
          <w:marTop w:val="100"/>
          <w:marBottom w:val="0"/>
          <w:divBdr>
            <w:top w:val="none" w:sz="0" w:space="0" w:color="auto"/>
            <w:left w:val="none" w:sz="0" w:space="0" w:color="auto"/>
            <w:bottom w:val="none" w:sz="0" w:space="0" w:color="auto"/>
            <w:right w:val="none" w:sz="0" w:space="0" w:color="auto"/>
          </w:divBdr>
        </w:div>
        <w:div w:id="214195234">
          <w:marLeft w:val="274"/>
          <w:marRight w:val="0"/>
          <w:marTop w:val="200"/>
          <w:marBottom w:val="0"/>
          <w:divBdr>
            <w:top w:val="none" w:sz="0" w:space="0" w:color="auto"/>
            <w:left w:val="none" w:sz="0" w:space="0" w:color="auto"/>
            <w:bottom w:val="none" w:sz="0" w:space="0" w:color="auto"/>
            <w:right w:val="none" w:sz="0" w:space="0" w:color="auto"/>
          </w:divBdr>
        </w:div>
        <w:div w:id="236280566">
          <w:marLeft w:val="274"/>
          <w:marRight w:val="0"/>
          <w:marTop w:val="200"/>
          <w:marBottom w:val="0"/>
          <w:divBdr>
            <w:top w:val="none" w:sz="0" w:space="0" w:color="auto"/>
            <w:left w:val="none" w:sz="0" w:space="0" w:color="auto"/>
            <w:bottom w:val="none" w:sz="0" w:space="0" w:color="auto"/>
            <w:right w:val="none" w:sz="0" w:space="0" w:color="auto"/>
          </w:divBdr>
        </w:div>
        <w:div w:id="1034961529">
          <w:marLeft w:val="850"/>
          <w:marRight w:val="0"/>
          <w:marTop w:val="100"/>
          <w:marBottom w:val="0"/>
          <w:divBdr>
            <w:top w:val="none" w:sz="0" w:space="0" w:color="auto"/>
            <w:left w:val="none" w:sz="0" w:space="0" w:color="auto"/>
            <w:bottom w:val="none" w:sz="0" w:space="0" w:color="auto"/>
            <w:right w:val="none" w:sz="0" w:space="0" w:color="auto"/>
          </w:divBdr>
        </w:div>
        <w:div w:id="1737896770">
          <w:marLeft w:val="850"/>
          <w:marRight w:val="0"/>
          <w:marTop w:val="100"/>
          <w:marBottom w:val="0"/>
          <w:divBdr>
            <w:top w:val="none" w:sz="0" w:space="0" w:color="auto"/>
            <w:left w:val="none" w:sz="0" w:space="0" w:color="auto"/>
            <w:bottom w:val="none" w:sz="0" w:space="0" w:color="auto"/>
            <w:right w:val="none" w:sz="0" w:space="0" w:color="auto"/>
          </w:divBdr>
        </w:div>
        <w:div w:id="2080012384">
          <w:marLeft w:val="850"/>
          <w:marRight w:val="0"/>
          <w:marTop w:val="100"/>
          <w:marBottom w:val="0"/>
          <w:divBdr>
            <w:top w:val="none" w:sz="0" w:space="0" w:color="auto"/>
            <w:left w:val="none" w:sz="0" w:space="0" w:color="auto"/>
            <w:bottom w:val="none" w:sz="0" w:space="0" w:color="auto"/>
            <w:right w:val="none" w:sz="0" w:space="0" w:color="auto"/>
          </w:divBdr>
        </w:div>
      </w:divsChild>
    </w:div>
    <w:div w:id="570241234">
      <w:bodyDiv w:val="1"/>
      <w:marLeft w:val="0"/>
      <w:marRight w:val="0"/>
      <w:marTop w:val="0"/>
      <w:marBottom w:val="0"/>
      <w:divBdr>
        <w:top w:val="none" w:sz="0" w:space="0" w:color="auto"/>
        <w:left w:val="none" w:sz="0" w:space="0" w:color="auto"/>
        <w:bottom w:val="none" w:sz="0" w:space="0" w:color="auto"/>
        <w:right w:val="none" w:sz="0" w:space="0" w:color="auto"/>
      </w:divBdr>
      <w:divsChild>
        <w:div w:id="1363823485">
          <w:marLeft w:val="245"/>
          <w:marRight w:val="0"/>
          <w:marTop w:val="0"/>
          <w:marBottom w:val="0"/>
          <w:divBdr>
            <w:top w:val="none" w:sz="0" w:space="0" w:color="auto"/>
            <w:left w:val="none" w:sz="0" w:space="0" w:color="auto"/>
            <w:bottom w:val="none" w:sz="0" w:space="0" w:color="auto"/>
            <w:right w:val="none" w:sz="0" w:space="0" w:color="auto"/>
          </w:divBdr>
        </w:div>
      </w:divsChild>
    </w:div>
    <w:div w:id="899630109">
      <w:bodyDiv w:val="1"/>
      <w:marLeft w:val="0"/>
      <w:marRight w:val="0"/>
      <w:marTop w:val="0"/>
      <w:marBottom w:val="0"/>
      <w:divBdr>
        <w:top w:val="none" w:sz="0" w:space="0" w:color="auto"/>
        <w:left w:val="none" w:sz="0" w:space="0" w:color="auto"/>
        <w:bottom w:val="none" w:sz="0" w:space="0" w:color="auto"/>
        <w:right w:val="none" w:sz="0" w:space="0" w:color="auto"/>
      </w:divBdr>
    </w:div>
    <w:div w:id="1101874337">
      <w:bodyDiv w:val="1"/>
      <w:marLeft w:val="0"/>
      <w:marRight w:val="0"/>
      <w:marTop w:val="0"/>
      <w:marBottom w:val="0"/>
      <w:divBdr>
        <w:top w:val="none" w:sz="0" w:space="0" w:color="auto"/>
        <w:left w:val="none" w:sz="0" w:space="0" w:color="auto"/>
        <w:bottom w:val="none" w:sz="0" w:space="0" w:color="auto"/>
        <w:right w:val="none" w:sz="0" w:space="0" w:color="auto"/>
      </w:divBdr>
    </w:div>
    <w:div w:id="1510948818">
      <w:bodyDiv w:val="1"/>
      <w:marLeft w:val="0"/>
      <w:marRight w:val="0"/>
      <w:marTop w:val="0"/>
      <w:marBottom w:val="0"/>
      <w:divBdr>
        <w:top w:val="none" w:sz="0" w:space="0" w:color="auto"/>
        <w:left w:val="none" w:sz="0" w:space="0" w:color="auto"/>
        <w:bottom w:val="none" w:sz="0" w:space="0" w:color="auto"/>
        <w:right w:val="none" w:sz="0" w:space="0" w:color="auto"/>
      </w:divBdr>
      <w:divsChild>
        <w:div w:id="189030993">
          <w:marLeft w:val="245"/>
          <w:marRight w:val="0"/>
          <w:marTop w:val="0"/>
          <w:marBottom w:val="0"/>
          <w:divBdr>
            <w:top w:val="none" w:sz="0" w:space="0" w:color="auto"/>
            <w:left w:val="none" w:sz="0" w:space="0" w:color="auto"/>
            <w:bottom w:val="none" w:sz="0" w:space="0" w:color="auto"/>
            <w:right w:val="none" w:sz="0" w:space="0" w:color="auto"/>
          </w:divBdr>
        </w:div>
      </w:divsChild>
    </w:div>
    <w:div w:id="1669207851">
      <w:bodyDiv w:val="1"/>
      <w:marLeft w:val="0"/>
      <w:marRight w:val="0"/>
      <w:marTop w:val="0"/>
      <w:marBottom w:val="0"/>
      <w:divBdr>
        <w:top w:val="none" w:sz="0" w:space="0" w:color="auto"/>
        <w:left w:val="none" w:sz="0" w:space="0" w:color="auto"/>
        <w:bottom w:val="none" w:sz="0" w:space="0" w:color="auto"/>
        <w:right w:val="none" w:sz="0" w:space="0" w:color="auto"/>
      </w:divBdr>
    </w:div>
    <w:div w:id="1690714375">
      <w:bodyDiv w:val="1"/>
      <w:marLeft w:val="0"/>
      <w:marRight w:val="0"/>
      <w:marTop w:val="0"/>
      <w:marBottom w:val="0"/>
      <w:divBdr>
        <w:top w:val="none" w:sz="0" w:space="0" w:color="auto"/>
        <w:left w:val="none" w:sz="0" w:space="0" w:color="auto"/>
        <w:bottom w:val="none" w:sz="0" w:space="0" w:color="auto"/>
        <w:right w:val="none" w:sz="0" w:space="0" w:color="auto"/>
      </w:divBdr>
      <w:divsChild>
        <w:div w:id="152184497">
          <w:marLeft w:val="0"/>
          <w:marRight w:val="0"/>
          <w:marTop w:val="0"/>
          <w:marBottom w:val="0"/>
          <w:divBdr>
            <w:top w:val="none" w:sz="0" w:space="0" w:color="auto"/>
            <w:left w:val="none" w:sz="0" w:space="0" w:color="auto"/>
            <w:bottom w:val="none" w:sz="0" w:space="0" w:color="auto"/>
            <w:right w:val="none" w:sz="0" w:space="0" w:color="auto"/>
          </w:divBdr>
          <w:divsChild>
            <w:div w:id="1478112039">
              <w:marLeft w:val="0"/>
              <w:marRight w:val="0"/>
              <w:marTop w:val="0"/>
              <w:marBottom w:val="0"/>
              <w:divBdr>
                <w:top w:val="none" w:sz="0" w:space="0" w:color="auto"/>
                <w:left w:val="none" w:sz="0" w:space="0" w:color="auto"/>
                <w:bottom w:val="none" w:sz="0" w:space="0" w:color="auto"/>
                <w:right w:val="none" w:sz="0" w:space="0" w:color="auto"/>
              </w:divBdr>
              <w:divsChild>
                <w:div w:id="1813863566">
                  <w:marLeft w:val="0"/>
                  <w:marRight w:val="0"/>
                  <w:marTop w:val="0"/>
                  <w:marBottom w:val="0"/>
                  <w:divBdr>
                    <w:top w:val="none" w:sz="0" w:space="0" w:color="auto"/>
                    <w:left w:val="none" w:sz="0" w:space="0" w:color="auto"/>
                    <w:bottom w:val="none" w:sz="0" w:space="0" w:color="auto"/>
                    <w:right w:val="none" w:sz="0" w:space="0" w:color="auto"/>
                  </w:divBdr>
                  <w:divsChild>
                    <w:div w:id="700715272">
                      <w:marLeft w:val="0"/>
                      <w:marRight w:val="0"/>
                      <w:marTop w:val="0"/>
                      <w:marBottom w:val="0"/>
                      <w:divBdr>
                        <w:top w:val="none" w:sz="0" w:space="0" w:color="auto"/>
                        <w:left w:val="none" w:sz="0" w:space="0" w:color="auto"/>
                        <w:bottom w:val="none" w:sz="0" w:space="0" w:color="auto"/>
                        <w:right w:val="none" w:sz="0" w:space="0" w:color="auto"/>
                      </w:divBdr>
                      <w:divsChild>
                        <w:div w:id="1769765134">
                          <w:marLeft w:val="0"/>
                          <w:marRight w:val="0"/>
                          <w:marTop w:val="0"/>
                          <w:marBottom w:val="0"/>
                          <w:divBdr>
                            <w:top w:val="none" w:sz="0" w:space="0" w:color="auto"/>
                            <w:left w:val="none" w:sz="0" w:space="0" w:color="auto"/>
                            <w:bottom w:val="none" w:sz="0" w:space="0" w:color="auto"/>
                            <w:right w:val="none" w:sz="0" w:space="0" w:color="auto"/>
                          </w:divBdr>
                          <w:divsChild>
                            <w:div w:id="488714890">
                              <w:marLeft w:val="0"/>
                              <w:marRight w:val="0"/>
                              <w:marTop w:val="0"/>
                              <w:marBottom w:val="0"/>
                              <w:divBdr>
                                <w:top w:val="none" w:sz="0" w:space="0" w:color="auto"/>
                                <w:left w:val="none" w:sz="0" w:space="0" w:color="auto"/>
                                <w:bottom w:val="none" w:sz="0" w:space="0" w:color="auto"/>
                                <w:right w:val="none" w:sz="0" w:space="0" w:color="auto"/>
                              </w:divBdr>
                              <w:divsChild>
                                <w:div w:id="434718712">
                                  <w:marLeft w:val="0"/>
                                  <w:marRight w:val="0"/>
                                  <w:marTop w:val="0"/>
                                  <w:marBottom w:val="0"/>
                                  <w:divBdr>
                                    <w:top w:val="none" w:sz="0" w:space="0" w:color="auto"/>
                                    <w:left w:val="none" w:sz="0" w:space="0" w:color="auto"/>
                                    <w:bottom w:val="none" w:sz="0" w:space="0" w:color="auto"/>
                                    <w:right w:val="none" w:sz="0" w:space="0" w:color="auto"/>
                                  </w:divBdr>
                                  <w:divsChild>
                                    <w:div w:id="17911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1\AppData\Local\Microsoft\Windows\Temporary%20Internet%20Files\Content.IE5\8O7OZC9Y\G%20wordmall%20med%20sidfo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yrande och stödjande dokument" ma:contentTypeID="0x0101009882D70B52F9E4408D13390DAFADA93D01007C7DDE26F1CF5B499926DA85758752C2" ma:contentTypeVersion="18" ma:contentTypeDescription="" ma:contentTypeScope="" ma:versionID="79638fab91e6a3e18d367a11e79cf32d">
  <xsd:schema xmlns:xsd="http://www.w3.org/2001/XMLSchema" xmlns:xs="http://www.w3.org/2001/XMLSchema" xmlns:p="http://schemas.microsoft.com/office/2006/metadata/properties" xmlns:ns2="127940e5-d60a-4b8e-b58a-7409eabb2d48" xmlns:ns3="1bd392ad-f646-4b35-a4dd-0e2913c31f9b" targetNamespace="http://schemas.microsoft.com/office/2006/metadata/properties" ma:root="true" ma:fieldsID="a1afe1ce021fa808b931e23126d8341a" ns2:_="" ns3:_="">
    <xsd:import namespace="127940e5-d60a-4b8e-b58a-7409eabb2d48"/>
    <xsd:import namespace="1bd392ad-f646-4b35-a4dd-0e2913c31f9b"/>
    <xsd:element name="properties">
      <xsd:complexType>
        <xsd:sequence>
          <xsd:element name="documentManagement">
            <xsd:complexType>
              <xsd:all>
                <xsd:element ref="ns2:AHCategorySS" minOccurs="0"/>
                <xsd:element ref="ns2:TaxCatchAll" minOccurs="0"/>
                <xsd:element ref="ns2:TaxCatchAllLabel" minOccurs="0"/>
                <xsd:element ref="ns2:SharedWithUsers" minOccurs="0"/>
                <xsd:element ref="ns2:SharedWithDetails" minOccurs="0"/>
                <xsd:element ref="ns2:f21581a793364411ba80e467d979ffcc" minOccurs="0"/>
                <xsd:element ref="ns2:fed6fb67ef6842aaac82d9287e80811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940e5-d60a-4b8e-b58a-7409eabb2d48" elementFormDefault="qualified">
    <xsd:import namespace="http://schemas.microsoft.com/office/2006/documentManagement/types"/>
    <xsd:import namespace="http://schemas.microsoft.com/office/infopath/2007/PartnerControls"/>
    <xsd:element name="AHCategorySS" ma:index="3" nillable="true" ma:displayName="Kategori" ma:description="Välj en eller flera kategorier för att enklare kunna organisera och identifiera dokumentet" ma:format="Dropdown" ma:internalName="AHCategorySS">
      <xsd:complexType>
        <xsd:complexContent>
          <xsd:extension base="dms:MultiChoice">
            <xsd:sequence>
              <xsd:element name="Value" maxOccurs="unbounded" minOccurs="0" nillable="true">
                <xsd:simpleType>
                  <xsd:restriction base="dms:Choice">
                    <xsd:enumeration value="Anställning"/>
                    <xsd:enumeration value="Arbetsmiljö"/>
                    <xsd:enumeration value="Avtal"/>
                    <xsd:enumeration value="El"/>
                    <xsd:enumeration value="Energi"/>
                    <xsd:enumeration value="Entreprenad"/>
                    <xsd:enumeration value="Faciliate"/>
                    <xsd:enumeration value="Friskvård"/>
                    <xsd:enumeration value="GDPR"/>
                    <xsd:enumeration value="Informationssäkerhet"/>
                    <xsd:enumeration value="Innovation"/>
                    <xsd:enumeration value="Investering"/>
                    <xsd:enumeration value="Konsult"/>
                    <xsd:enumeration value="Krishantering"/>
                    <xsd:enumeration value="Kund"/>
                    <xsd:enumeration value="Leverantör"/>
                    <xsd:enumeration value="Rehabilitering"/>
                    <xsd:enumeration value="Rekrytering"/>
                    <xsd:enumeration value="Service"/>
                    <xsd:enumeration value="Skötsel"/>
                    <xsd:enumeration value="Tillsyn"/>
                    <xsd:enumeration value="Tjänster"/>
                    <xsd:enumeration value="Underhåll"/>
                    <xsd:enumeration value="VVS"/>
                    <xsd:enumeration value="Studentbostäder"/>
                  </xsd:restriction>
                </xsd:simpleType>
              </xsd:element>
            </xsd:sequence>
          </xsd:extension>
        </xsd:complexContent>
      </xsd:complexType>
    </xsd:element>
    <xsd:element name="TaxCatchAll" ma:index="5" nillable="true" ma:displayName="Taxonomy Catch All Column" ma:hidden="true" ma:list="{43ea1715-6f03-4124-b59f-a564e5d60906}" ma:internalName="TaxCatchAll" ma:showField="CatchAllData" ma:web="127940e5-d60a-4b8e-b58a-7409eabb2d48">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43ea1715-6f03-4124-b59f-a564e5d60906}" ma:internalName="TaxCatchAllLabel" ma:readOnly="true" ma:showField="CatchAllDataLabel" ma:web="127940e5-d60a-4b8e-b58a-7409eabb2d48">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lat med information" ma:internalName="SharedWithDetails" ma:readOnly="true">
      <xsd:simpleType>
        <xsd:restriction base="dms:Note">
          <xsd:maxLength value="255"/>
        </xsd:restriction>
      </xsd:simpleType>
    </xsd:element>
    <xsd:element name="f21581a793364411ba80e467d979ffcc" ma:index="12" ma:taxonomy="true" ma:internalName="f21581a793364411ba80e467d979ffcc" ma:taxonomyFieldName="AHSubject" ma:displayName="Ämnen" ma:default="" ma:fieldId="{f21581a7-9336-4411-ba80-e467d979ffcc}" ma:taxonomyMulti="true" ma:sspId="247ebee3-3416-43cb-b146-15a64b2d8dc4" ma:termSetId="a2917f90-f8ca-4694-968a-d12ee2bbf935" ma:anchorId="00000000-0000-0000-0000-000000000000" ma:open="false" ma:isKeyword="false">
      <xsd:complexType>
        <xsd:sequence>
          <xsd:element ref="pc:Terms" minOccurs="0" maxOccurs="1"/>
        </xsd:sequence>
      </xsd:complexType>
    </xsd:element>
    <xsd:element name="fed6fb67ef6842aaac82d9287e80811d" ma:index="14" ma:taxonomy="true" ma:internalName="fed6fb67ef6842aaac82d9287e80811d" ma:taxonomyFieldName="AHDocumentTypeSS" ma:displayName="Dokumenttyp" ma:default="" ma:fieldId="{fed6fb67-ef68-42aa-ac82-d9287e80811d}" ma:sspId="247ebee3-3416-43cb-b146-15a64b2d8dc4" ma:termSetId="d1332289-250b-426e-86db-85ff25f8f50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d392ad-f646-4b35-a4dd-0e2913c31f9b" elementFormDefault="qualified">
    <xsd:import namespace="http://schemas.microsoft.com/office/2006/documentManagement/types"/>
    <xsd:import namespace="http://schemas.microsoft.com/office/infopath/2007/PartnerControls"/>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HCategorySS xmlns="127940e5-d60a-4b8e-b58a-7409eabb2d48" xsi:nil="true"/>
    <TaxCatchAll xmlns="127940e5-d60a-4b8e-b58a-7409eabb2d48">
      <Value>10</Value>
      <Value>6</Value>
    </TaxCatchAll>
    <f21581a793364411ba80e467d979ffcc xmlns="127940e5-d60a-4b8e-b58a-7409eabb2d48">
      <Terms xmlns="http://schemas.microsoft.com/office/infopath/2007/PartnerControls">
        <TermInfo xmlns="http://schemas.microsoft.com/office/infopath/2007/PartnerControls">
          <TermName xmlns="http://schemas.microsoft.com/office/infopath/2007/PartnerControls">Verksamhetsstyrning</TermName>
          <TermId xmlns="http://schemas.microsoft.com/office/infopath/2007/PartnerControls">ca6abd2a-b16a-4e9f-af11-bc41dd7c682d</TermId>
        </TermInfo>
      </Terms>
    </f21581a793364411ba80e467d979ffcc>
    <fed6fb67ef6842aaac82d9287e80811d xmlns="127940e5-d60a-4b8e-b58a-7409eabb2d48">
      <Terms xmlns="http://schemas.microsoft.com/office/infopath/2007/PartnerControls">
        <TermInfo xmlns="http://schemas.microsoft.com/office/infopath/2007/PartnerControls">
          <TermName xmlns="http://schemas.microsoft.com/office/infopath/2007/PartnerControls">Policy/riktlinje</TermName>
          <TermId xmlns="http://schemas.microsoft.com/office/infopath/2007/PartnerControls">c35aaa09-ff8e-472c-9d7b-db984409a160</TermId>
        </TermInfo>
      </Terms>
    </fed6fb67ef6842aaac82d9287e80811d>
    <SharedWithUsers xmlns="127940e5-d60a-4b8e-b58a-7409eabb2d48">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3F1A5-5D4E-4B97-8785-AA1541086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940e5-d60a-4b8e-b58a-7409eabb2d48"/>
    <ds:schemaRef ds:uri="1bd392ad-f646-4b35-a4dd-0e2913c31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9F119-DF9D-42E8-AF79-DC6EECD0A733}">
  <ds:schemaRefs>
    <ds:schemaRef ds:uri="http://schemas.microsoft.com/office/2006/metadata/properties"/>
    <ds:schemaRef ds:uri="http://schemas.microsoft.com/office/infopath/2007/PartnerControls"/>
    <ds:schemaRef ds:uri="127940e5-d60a-4b8e-b58a-7409eabb2d48"/>
  </ds:schemaRefs>
</ds:datastoreItem>
</file>

<file path=customXml/itemProps3.xml><?xml version="1.0" encoding="utf-8"?>
<ds:datastoreItem xmlns:ds="http://schemas.openxmlformats.org/officeDocument/2006/customXml" ds:itemID="{6F324C0F-C667-4B47-BE6B-22FBFC23D984}">
  <ds:schemaRefs>
    <ds:schemaRef ds:uri="http://schemas.openxmlformats.org/officeDocument/2006/bibliography"/>
  </ds:schemaRefs>
</ds:datastoreItem>
</file>

<file path=customXml/itemProps4.xml><?xml version="1.0" encoding="utf-8"?>
<ds:datastoreItem xmlns:ds="http://schemas.openxmlformats.org/officeDocument/2006/customXml" ds:itemID="{1B7C360A-120D-42AD-8443-4124E00B91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 wordmall med sidfot.dot</Template>
  <TotalTime>1</TotalTime>
  <Pages>8</Pages>
  <Words>2147</Words>
  <Characters>12976</Characters>
  <Application>Microsoft Office Word</Application>
  <DocSecurity>0</DocSecurity>
  <Lines>108</Lines>
  <Paragraphs>30</Paragraphs>
  <ScaleCrop>false</ScaleCrop>
  <Company/>
  <LinksUpToDate>false</LinksUpToDate>
  <CharactersWithSpaces>15093</CharactersWithSpaces>
  <SharedDoc>false</SharedDoc>
  <HLinks>
    <vt:vector size="6" baseType="variant">
      <vt:variant>
        <vt:i4>1835059</vt:i4>
      </vt:variant>
      <vt:variant>
        <vt:i4>0</vt:i4>
      </vt:variant>
      <vt:variant>
        <vt:i4>0</vt:i4>
      </vt:variant>
      <vt:variant>
        <vt:i4>5</vt:i4>
      </vt:variant>
      <vt:variant>
        <vt:lpwstr>mailto:etisktrad@akademiskahus.se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karo1</dc:creator>
  <cp:keywords/>
  <cp:lastModifiedBy>Ann Söderström</cp:lastModifiedBy>
  <cp:revision>2</cp:revision>
  <cp:lastPrinted>2014-02-05T04:52:00Z</cp:lastPrinted>
  <dcterms:created xsi:type="dcterms:W3CDTF">2024-03-25T13:35:00Z</dcterms:created>
  <dcterms:modified xsi:type="dcterms:W3CDTF">2024-03-25T13:35:00Z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0x0101009882D70B52F9E4408D13390DAFADA93D01007C7DDE26F1CF5B499926DA85758752C2</vt:lpwstr>
  </property>
  <property fmtid="{D5CDD505-2E9C-101B-9397-08002B2CF9AE}" pid="3" name="Order">
    <vt:r8>540200</vt:r8>
  </property>
  <property fmtid="{D5CDD505-2E9C-101B-9397-08002B2CF9AE}" pid="4" name="_ExtendedDescription">
    <vt:lpwstr/>
  </property>
  <property fmtid="{D5CDD505-2E9C-101B-9397-08002B2CF9AE}" pid="5" name="ComplianceAssetId">
    <vt:lpwstr/>
  </property>
  <property fmtid="{D5CDD505-2E9C-101B-9397-08002B2CF9AE}" pid="6" name="AHSubject">
    <vt:lpwstr>10;#Verksamhetsstyrning|ca6abd2a-b16a-4e9f-af11-bc41dd7c682d</vt:lpwstr>
  </property>
  <property fmtid="{D5CDD505-2E9C-101B-9397-08002B2CF9AE}" pid="7" name="AHDocumentTypeSS">
    <vt:lpwstr>6;#Policy/riktlinje|c35aaa09-ff8e-472c-9d7b-db984409a160</vt:lpwstr>
  </property>
  <property fmtid="{D5CDD505-2E9C-101B-9397-08002B2CF9AE}" pid="8" name="MSIP_Label_7d98662a-3f16-4a21-b6eb-8cabc97472f3_Enabled">
    <vt:lpwstr>true</vt:lpwstr>
  </property>
  <property fmtid="{D5CDD505-2E9C-101B-9397-08002B2CF9AE}" pid="9" name="MSIP_Label_7d98662a-3f16-4a21-b6eb-8cabc97472f3_SetDate">
    <vt:lpwstr>2023-07-30T10:18:07Z</vt:lpwstr>
  </property>
  <property fmtid="{D5CDD505-2E9C-101B-9397-08002B2CF9AE}" pid="10" name="MSIP_Label_7d98662a-3f16-4a21-b6eb-8cabc97472f3_Method">
    <vt:lpwstr>Privileged</vt:lpwstr>
  </property>
  <property fmtid="{D5CDD505-2E9C-101B-9397-08002B2CF9AE}" pid="11" name="MSIP_Label_7d98662a-3f16-4a21-b6eb-8cabc97472f3_Name">
    <vt:lpwstr>ALT - Intern</vt:lpwstr>
  </property>
  <property fmtid="{D5CDD505-2E9C-101B-9397-08002B2CF9AE}" pid="12" name="MSIP_Label_7d98662a-3f16-4a21-b6eb-8cabc97472f3_SiteId">
    <vt:lpwstr>a0cec58b-57a0-42ee-9828-0c8a343fac83</vt:lpwstr>
  </property>
  <property fmtid="{D5CDD505-2E9C-101B-9397-08002B2CF9AE}" pid="13" name="MSIP_Label_7d98662a-3f16-4a21-b6eb-8cabc97472f3_ActionId">
    <vt:lpwstr>54f84082-cfb3-4ca9-a00b-86ca38713a6f</vt:lpwstr>
  </property>
  <property fmtid="{D5CDD505-2E9C-101B-9397-08002B2CF9AE}" pid="14" name="MSIP_Label_7d98662a-3f16-4a21-b6eb-8cabc97472f3_ContentBits">
    <vt:lpwstr>0</vt:lpwstr>
  </property>
</Properties>
</file>